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98" w:rsidRPr="00A42019" w:rsidRDefault="00A42019" w:rsidP="005850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2019">
        <w:rPr>
          <w:rFonts w:ascii="Times New Roman" w:hAnsi="Times New Roman" w:cs="Times New Roman"/>
          <w:b/>
          <w:sz w:val="28"/>
          <w:szCs w:val="28"/>
        </w:rPr>
        <w:t>ФОРМА 21</w:t>
      </w:r>
    </w:p>
    <w:p w:rsidR="00585098" w:rsidRDefault="00585098"/>
    <w:p w:rsidR="00E53D98" w:rsidRDefault="00585098" w:rsidP="00585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85098">
        <w:rPr>
          <w:rFonts w:ascii="Times New Roman" w:hAnsi="Times New Roman" w:cs="Times New Roman"/>
          <w:sz w:val="28"/>
          <w:szCs w:val="28"/>
        </w:rPr>
        <w:t>Информация по учреждениям культуры, дополнительного образования  за 20__ год для включения в информационные материалы по социально-экономическому состоянию города в 20__году</w:t>
      </w:r>
    </w:p>
    <w:p w:rsidR="001D5CC0" w:rsidRDefault="001D5CC0" w:rsidP="005850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D5CC0" w:rsidRPr="001D5CC0" w:rsidRDefault="001D5CC0" w:rsidP="00585098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(наименование учреждения)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134"/>
        <w:gridCol w:w="1417"/>
        <w:gridCol w:w="1418"/>
        <w:gridCol w:w="1417"/>
      </w:tblGrid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измерен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(предыдущий год)</w:t>
            </w: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(текущий год)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после-дующий</w:t>
            </w:r>
            <w:proofErr w:type="spellEnd"/>
            <w:proofErr w:type="gramEnd"/>
            <w:r w:rsidRPr="00585098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учреждений культуры, искусства и дополнительного образования 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Количество стационарных театров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Количество показанных спектаклей, спектакли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Число посетителей в год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Количество клубных учреждений</w:t>
            </w:r>
          </w:p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(дворцы, дома культуры) всего,</w:t>
            </w:r>
          </w:p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в т.ч. муниципальных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муниципальными учреждениями культуры клубного типа</w:t>
            </w:r>
          </w:p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кинотеатров, всего</w:t>
            </w:r>
          </w:p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в т.ч. муниципальных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Число мест в них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9. Количество муниципальных библиотек, всего</w:t>
            </w:r>
          </w:p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в т.ч. детских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10. Книжный фонд муниципальных библиотек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11. Книжный фонд детских библиотек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rPr>
          <w:trHeight w:val="577"/>
        </w:trPr>
        <w:tc>
          <w:tcPr>
            <w:tcW w:w="4928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12. Число читателей массовых библиотек, всего</w:t>
            </w:r>
          </w:p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в т. ч. дети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ел. тыс. чел.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13. Число парков культуры и отдыха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14. Количество музыкальных, художественных  школ, школ искусств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15. Число учащихся в них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098" w:rsidRPr="00585098" w:rsidTr="00570148">
        <w:tc>
          <w:tcPr>
            <w:tcW w:w="4928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16. Количество муниципальных музеев, выставочных залов, ед.</w:t>
            </w:r>
          </w:p>
        </w:tc>
        <w:tc>
          <w:tcPr>
            <w:tcW w:w="1134" w:type="dxa"/>
          </w:tcPr>
          <w:p w:rsidR="00585098" w:rsidRPr="00585098" w:rsidRDefault="00585098" w:rsidP="005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9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098" w:rsidRPr="00585098" w:rsidRDefault="00585098" w:rsidP="00585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98" w:rsidRPr="00585098" w:rsidRDefault="00585098" w:rsidP="005850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098" w:rsidRPr="00585098" w:rsidRDefault="00585098" w:rsidP="00585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98">
        <w:rPr>
          <w:rFonts w:ascii="Times New Roman" w:hAnsi="Times New Roman" w:cs="Times New Roman"/>
          <w:sz w:val="24"/>
          <w:szCs w:val="24"/>
        </w:rPr>
        <w:t>В текстовой форме достижения учреждения в предыдущем году.</w:t>
      </w:r>
    </w:p>
    <w:p w:rsidR="00585098" w:rsidRPr="00585098" w:rsidRDefault="00585098" w:rsidP="00585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5098" w:rsidRPr="00585098" w:rsidSect="005850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98"/>
    <w:rsid w:val="000F11E7"/>
    <w:rsid w:val="001D5CC0"/>
    <w:rsid w:val="00585098"/>
    <w:rsid w:val="00A42019"/>
    <w:rsid w:val="00E53D98"/>
    <w:rsid w:val="00E9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509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85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3</cp:revision>
  <dcterms:created xsi:type="dcterms:W3CDTF">2019-12-12T11:48:00Z</dcterms:created>
  <dcterms:modified xsi:type="dcterms:W3CDTF">2020-02-26T04:59:00Z</dcterms:modified>
</cp:coreProperties>
</file>