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70" w:rsidRPr="00C75C33" w:rsidRDefault="00E74B70" w:rsidP="00E74B70">
      <w:pPr>
        <w:spacing w:after="0" w:line="240" w:lineRule="auto"/>
        <w:ind w:left="4690" w:firstLine="708"/>
        <w:rPr>
          <w:rFonts w:ascii="Liberation Serif" w:hAnsi="Liberation Serif"/>
          <w:sz w:val="28"/>
          <w:szCs w:val="28"/>
        </w:rPr>
      </w:pPr>
      <w:r w:rsidRPr="00C75C33">
        <w:rPr>
          <w:rFonts w:ascii="Liberation Serif" w:hAnsi="Liberation Serif"/>
          <w:sz w:val="28"/>
          <w:szCs w:val="28"/>
        </w:rPr>
        <w:t xml:space="preserve">УТВЕРЖДЕНА </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 xml:space="preserve"> от  07.10.2019   № 810</w:t>
      </w:r>
    </w:p>
    <w:p w:rsidR="00E74B70" w:rsidRPr="00C75C33"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C75C33">
        <w:rPr>
          <w:rFonts w:ascii="Liberation Serif" w:hAnsi="Liberation Serif"/>
          <w:sz w:val="28"/>
          <w:szCs w:val="28"/>
        </w:rPr>
        <w:t xml:space="preserve">«Об утверждении </w:t>
      </w:r>
      <w:proofErr w:type="gramStart"/>
      <w:r w:rsidRPr="00C75C33">
        <w:rPr>
          <w:rFonts w:ascii="Liberation Serif" w:hAnsi="Liberation Serif"/>
          <w:sz w:val="28"/>
          <w:szCs w:val="28"/>
        </w:rPr>
        <w:t>муниципальной</w:t>
      </w:r>
      <w:proofErr w:type="gramEnd"/>
      <w:r w:rsidRPr="00C75C33">
        <w:rPr>
          <w:rFonts w:ascii="Liberation Serif" w:hAnsi="Liberation Serif"/>
          <w:sz w:val="28"/>
          <w:szCs w:val="28"/>
        </w:rPr>
        <w:t xml:space="preserve"> </w:t>
      </w:r>
    </w:p>
    <w:p w:rsidR="00E74B70"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i/>
          <w:sz w:val="28"/>
          <w:szCs w:val="28"/>
        </w:rPr>
      </w:pPr>
      <w:r w:rsidRPr="00C75C33">
        <w:rPr>
          <w:rFonts w:ascii="Liberation Serif" w:hAnsi="Liberation Serif"/>
          <w:sz w:val="28"/>
          <w:szCs w:val="28"/>
        </w:rPr>
        <w:t xml:space="preserve">программы «Развитие сферы культуры в Каменск-Уральском городском округе  на 2020-2026 годы» </w:t>
      </w:r>
    </w:p>
    <w:p w:rsidR="00BB7AD6" w:rsidRPr="00DE2B3C" w:rsidRDefault="00BB7AD6"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AA1E0F">
        <w:rPr>
          <w:rFonts w:ascii="Liberation Serif" w:hAnsi="Liberation Serif"/>
          <w:sz w:val="28"/>
          <w:szCs w:val="28"/>
        </w:rPr>
        <w:t>(в редакции постановлений Администрации города Каменска-Уральского  от  28.12.2019 № 1062,  от 23.03.2020  № 212, от  12.05.2020 № 33</w:t>
      </w:r>
      <w:r w:rsidRPr="00BB7AD6">
        <w:rPr>
          <w:rFonts w:ascii="Liberation Serif" w:hAnsi="Liberation Serif"/>
          <w:sz w:val="28"/>
          <w:szCs w:val="28"/>
        </w:rPr>
        <w:t xml:space="preserve">5, от 02.07.2020 №489,  </w:t>
      </w:r>
      <w:r w:rsidRPr="00AA1E0F">
        <w:rPr>
          <w:rFonts w:ascii="Liberation Serif" w:hAnsi="Liberation Serif"/>
          <w:sz w:val="28"/>
          <w:szCs w:val="28"/>
        </w:rPr>
        <w:t xml:space="preserve">постановлений Администрации Каменск-Уральского городского округа   25.09.2020  № 709,  от 30.12.2020  № 1041,  </w:t>
      </w:r>
      <w:proofErr w:type="gramStart"/>
      <w:r w:rsidRPr="00AA1E0F">
        <w:rPr>
          <w:rFonts w:ascii="Liberation Serif" w:hAnsi="Liberation Serif"/>
          <w:sz w:val="28"/>
          <w:szCs w:val="28"/>
        </w:rPr>
        <w:t>от</w:t>
      </w:r>
      <w:proofErr w:type="gramEnd"/>
      <w:r w:rsidRPr="00AA1E0F">
        <w:rPr>
          <w:rFonts w:ascii="Liberation Serif" w:hAnsi="Liberation Serif"/>
          <w:sz w:val="28"/>
          <w:szCs w:val="28"/>
        </w:rPr>
        <w:t xml:space="preserve"> 17.05.2021   № 386</w:t>
      </w:r>
      <w:r>
        <w:rPr>
          <w:rFonts w:ascii="Liberation Serif" w:hAnsi="Liberation Serif"/>
        </w:rPr>
        <w:t>,</w:t>
      </w:r>
      <w:r w:rsidRPr="00AA1E0F">
        <w:rPr>
          <w:rFonts w:ascii="Liberation Serif" w:hAnsi="Liberation Serif"/>
          <w:sz w:val="28"/>
          <w:szCs w:val="28"/>
        </w:rPr>
        <w:t xml:space="preserve"> </w:t>
      </w:r>
      <w:r w:rsidRPr="00AA1E0F">
        <w:rPr>
          <w:rFonts w:ascii="Liberation Serif" w:hAnsi="Liberation Serif"/>
          <w:bCs/>
          <w:sz w:val="28"/>
          <w:szCs w:val="28"/>
        </w:rPr>
        <w:t xml:space="preserve"> </w:t>
      </w:r>
      <w:r w:rsidRPr="00E275C1">
        <w:rPr>
          <w:rFonts w:ascii="Liberation Serif" w:hAnsi="Liberation Serif"/>
          <w:sz w:val="28"/>
          <w:szCs w:val="28"/>
        </w:rPr>
        <w:t>от 06.08.2021 №</w:t>
      </w:r>
      <w:r>
        <w:rPr>
          <w:rFonts w:ascii="Liberation Serif" w:hAnsi="Liberation Serif"/>
          <w:sz w:val="28"/>
          <w:szCs w:val="28"/>
        </w:rPr>
        <w:t xml:space="preserve"> </w:t>
      </w:r>
      <w:r w:rsidRPr="00E275C1">
        <w:rPr>
          <w:rFonts w:ascii="Liberation Serif" w:hAnsi="Liberation Serif"/>
          <w:sz w:val="28"/>
          <w:szCs w:val="28"/>
        </w:rPr>
        <w:t>636</w:t>
      </w:r>
      <w:r w:rsidR="00C75C33">
        <w:rPr>
          <w:rFonts w:ascii="Liberation Serif" w:hAnsi="Liberation Serif"/>
          <w:sz w:val="28"/>
          <w:szCs w:val="28"/>
        </w:rPr>
        <w:t xml:space="preserve">, от </w:t>
      </w:r>
      <w:r w:rsidR="00C75C33" w:rsidRPr="00B673A5">
        <w:rPr>
          <w:rFonts w:ascii="Liberation Serif" w:hAnsi="Liberation Serif"/>
          <w:sz w:val="28"/>
          <w:szCs w:val="28"/>
        </w:rPr>
        <w:t xml:space="preserve">12.11.2021 № </w:t>
      </w:r>
      <w:r w:rsidR="00B673A5" w:rsidRPr="00B673A5">
        <w:rPr>
          <w:rFonts w:ascii="Liberation Serif" w:hAnsi="Liberation Serif"/>
          <w:sz w:val="28"/>
          <w:szCs w:val="28"/>
        </w:rPr>
        <w:t>878</w:t>
      </w:r>
      <w:r w:rsidR="00272BF7">
        <w:rPr>
          <w:rFonts w:ascii="Liberation Serif" w:hAnsi="Liberation Serif"/>
          <w:sz w:val="28"/>
          <w:szCs w:val="28"/>
        </w:rPr>
        <w:t xml:space="preserve">, </w:t>
      </w:r>
      <w:r w:rsidR="00272BF7" w:rsidRPr="00400ECE">
        <w:rPr>
          <w:rFonts w:ascii="Liberation Serif" w:hAnsi="Liberation Serif"/>
          <w:sz w:val="28"/>
          <w:szCs w:val="28"/>
        </w:rPr>
        <w:t>от 30.12.2021 №</w:t>
      </w:r>
      <w:r w:rsidR="00400ECE">
        <w:rPr>
          <w:rFonts w:ascii="Liberation Serif" w:hAnsi="Liberation Serif"/>
          <w:sz w:val="28"/>
          <w:szCs w:val="28"/>
        </w:rPr>
        <w:t>1034</w:t>
      </w:r>
      <w:r w:rsidR="005B35DC">
        <w:rPr>
          <w:rFonts w:ascii="Liberation Serif" w:hAnsi="Liberation Serif"/>
          <w:sz w:val="28"/>
          <w:szCs w:val="28"/>
        </w:rPr>
        <w:t>, от 30.05.2022 № 350</w:t>
      </w:r>
      <w:r w:rsidR="00400ECE">
        <w:rPr>
          <w:rFonts w:ascii="Liberation Serif" w:hAnsi="Liberation Serif"/>
          <w:sz w:val="28"/>
          <w:szCs w:val="28"/>
        </w:rPr>
        <w:t>)</w:t>
      </w:r>
    </w:p>
    <w:p w:rsidR="00E74B70" w:rsidRPr="00DE2B3C" w:rsidRDefault="00E74B70" w:rsidP="00E74B70">
      <w:pPr>
        <w:spacing w:after="0" w:line="240" w:lineRule="auto"/>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E74B70" w:rsidRPr="00DE2B3C" w:rsidRDefault="00E74B70" w:rsidP="00E74B70">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E74B70" w:rsidRPr="00DE2B3C" w:rsidRDefault="00E74B70" w:rsidP="00E74B70">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w:t>
      </w:r>
      <w:proofErr w:type="gramStart"/>
      <w:r w:rsidRPr="00DE2B3C">
        <w:rPr>
          <w:rFonts w:ascii="Liberation Serif" w:hAnsi="Liberation Serif"/>
          <w:b/>
          <w:bCs/>
          <w:sz w:val="28"/>
          <w:szCs w:val="28"/>
        </w:rPr>
        <w:t>в</w:t>
      </w:r>
      <w:proofErr w:type="gramEnd"/>
      <w:r w:rsidRPr="00DE2B3C">
        <w:rPr>
          <w:rFonts w:ascii="Liberation Serif" w:hAnsi="Liberation Serif"/>
          <w:b/>
          <w:bCs/>
          <w:sz w:val="28"/>
          <w:szCs w:val="28"/>
        </w:rPr>
        <w:t xml:space="preserve"> </w:t>
      </w:r>
    </w:p>
    <w:p w:rsidR="00E74B70" w:rsidRPr="00DE2B3C" w:rsidRDefault="00E74B70" w:rsidP="00E74B70">
      <w:pPr>
        <w:spacing w:after="0" w:line="240" w:lineRule="auto"/>
        <w:ind w:firstLine="709"/>
        <w:jc w:val="center"/>
        <w:rPr>
          <w:rFonts w:ascii="Liberation Serif" w:hAnsi="Liberation Serif"/>
          <w:b/>
          <w:bCs/>
          <w:sz w:val="28"/>
          <w:szCs w:val="28"/>
        </w:rPr>
      </w:pPr>
      <w:proofErr w:type="gramStart"/>
      <w:r w:rsidRPr="00DE2B3C">
        <w:rPr>
          <w:rFonts w:ascii="Liberation Serif" w:hAnsi="Liberation Serif"/>
          <w:b/>
          <w:bCs/>
          <w:sz w:val="28"/>
          <w:szCs w:val="28"/>
        </w:rPr>
        <w:t>Каменск-Уральском</w:t>
      </w:r>
      <w:proofErr w:type="gramEnd"/>
      <w:r w:rsidRPr="00DE2B3C">
        <w:rPr>
          <w:rFonts w:ascii="Liberation Serif" w:hAnsi="Liberation Serif"/>
          <w:b/>
          <w:bCs/>
          <w:sz w:val="28"/>
          <w:szCs w:val="28"/>
        </w:rPr>
        <w:t xml:space="preserve"> городском округе на 2020-2026 годы»</w:t>
      </w:r>
    </w:p>
    <w:p w:rsidR="00E74B70" w:rsidRPr="00DE2B3C" w:rsidRDefault="00E74B70" w:rsidP="00E74B70">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tblPr>
      <w:tblGrid>
        <w:gridCol w:w="3976"/>
        <w:gridCol w:w="6095"/>
      </w:tblGrid>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 xml:space="preserve">2) расширение спектра культурных услуг, оказываемых населению, и повышение их </w:t>
            </w:r>
            <w:r w:rsidRPr="00DE2B3C">
              <w:rPr>
                <w:rFonts w:ascii="Liberation Serif" w:hAnsi="Liberation Serif"/>
                <w:sz w:val="28"/>
                <w:szCs w:val="28"/>
              </w:rPr>
              <w:lastRenderedPageBreak/>
              <w:t>качества;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3) сохранение и развитие кадрового и творческого потенциала учреждений культуры;</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4) обеспечение эффективного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7. Количество посещений культурно-массовых мероприятий, проводимых муниципальными </w:t>
            </w:r>
            <w:proofErr w:type="spellStart"/>
            <w:r w:rsidRPr="00DE2B3C">
              <w:rPr>
                <w:rFonts w:ascii="Liberation Serif" w:hAnsi="Liberation Serif"/>
                <w:sz w:val="28"/>
                <w:szCs w:val="28"/>
              </w:rPr>
              <w:t>культурно-досуговми</w:t>
            </w:r>
            <w:proofErr w:type="spellEnd"/>
            <w:r w:rsidRPr="00DE2B3C">
              <w:rPr>
                <w:rFonts w:ascii="Liberation Serif" w:hAnsi="Liberation Serif"/>
                <w:sz w:val="28"/>
                <w:szCs w:val="28"/>
              </w:rPr>
              <w:t xml:space="preserve"> учреждениями;</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8. Количество участников клубных формирований в муниципальных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учреждениях;</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9. 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DE2B3C">
              <w:rPr>
                <w:rFonts w:ascii="Liberation Serif" w:hAnsi="Liberation Serif"/>
                <w:sz w:val="28"/>
                <w:szCs w:val="28"/>
              </w:rPr>
              <w:t>оценки качества условий оказания услуг</w:t>
            </w:r>
            <w:proofErr w:type="gramEnd"/>
            <w:r w:rsidRPr="00DE2B3C">
              <w:rPr>
                <w:rFonts w:ascii="Liberation Serif" w:hAnsi="Liberation Serif"/>
                <w:sz w:val="28"/>
                <w:szCs w:val="28"/>
              </w:rPr>
              <w:t xml:space="preserve"> организациями сферы культуры);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w:t>
            </w:r>
            <w:proofErr w:type="gramStart"/>
            <w:r w:rsidRPr="00DE2B3C">
              <w:rPr>
                <w:rFonts w:ascii="Liberation Serif" w:hAnsi="Liberation Serif"/>
                <w:sz w:val="28"/>
                <w:szCs w:val="28"/>
              </w:rPr>
              <w:t xml:space="preserve">Численность обучающихся и занимающихся в подведомственных муниципальных учреждениях культуры и дополнительного </w:t>
            </w:r>
            <w:r w:rsidRPr="00DE2B3C">
              <w:rPr>
                <w:rFonts w:ascii="Liberation Serif" w:hAnsi="Liberation Serif"/>
                <w:sz w:val="28"/>
                <w:szCs w:val="28"/>
              </w:rPr>
              <w:lastRenderedPageBreak/>
              <w:t>образования, принявших участие в кампании по оздоровлению (отдыху);</w:t>
            </w:r>
            <w:proofErr w:type="gramEnd"/>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widowControl w:val="0"/>
              <w:spacing w:after="0" w:line="240" w:lineRule="auto"/>
              <w:outlineLvl w:val="0"/>
              <w:rPr>
                <w:rFonts w:ascii="Liberation Serif" w:hAnsi="Liberation Serif"/>
                <w:sz w:val="28"/>
                <w:szCs w:val="28"/>
              </w:rPr>
            </w:pPr>
            <w:r w:rsidRPr="00C75C33">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5B35DC" w:rsidRPr="008C1575" w:rsidRDefault="005B35DC" w:rsidP="005B35DC">
            <w:pPr>
              <w:pStyle w:val="ConsPlusCell"/>
              <w:rPr>
                <w:rFonts w:ascii="Liberation Serif" w:hAnsi="Liberation Serif"/>
              </w:rPr>
            </w:pPr>
            <w:r w:rsidRPr="008C1575">
              <w:rPr>
                <w:rFonts w:ascii="Liberation Serif" w:hAnsi="Liberation Serif"/>
                <w:b/>
                <w:bCs/>
              </w:rPr>
              <w:t xml:space="preserve">ВСЕГО: </w:t>
            </w:r>
            <w:r w:rsidRPr="008C1575">
              <w:rPr>
                <w:rFonts w:ascii="Liberation Serif" w:hAnsi="Liberation Serif"/>
              </w:rPr>
              <w:t>2 606 377,1</w:t>
            </w:r>
          </w:p>
          <w:p w:rsidR="005B35DC" w:rsidRPr="008C1575" w:rsidRDefault="005B35DC" w:rsidP="005B35DC">
            <w:pPr>
              <w:pStyle w:val="ConsPlusCell"/>
              <w:rPr>
                <w:rFonts w:ascii="Liberation Serif" w:hAnsi="Liberation Serif"/>
                <w:i/>
                <w:iCs/>
              </w:rPr>
            </w:pPr>
            <w:r w:rsidRPr="008C1575">
              <w:rPr>
                <w:rFonts w:ascii="Liberation Serif" w:hAnsi="Liberation Serif"/>
              </w:rPr>
              <w:t xml:space="preserve">в том числе: </w:t>
            </w:r>
          </w:p>
          <w:p w:rsidR="005B35DC" w:rsidRPr="008C1575" w:rsidRDefault="005B35DC" w:rsidP="005B35DC">
            <w:pPr>
              <w:spacing w:after="0" w:line="240" w:lineRule="auto"/>
              <w:rPr>
                <w:rFonts w:ascii="Liberation Serif" w:hAnsi="Liberation Serif"/>
                <w:sz w:val="28"/>
                <w:szCs w:val="28"/>
              </w:rPr>
            </w:pPr>
            <w:r w:rsidRPr="008C1575">
              <w:rPr>
                <w:rFonts w:ascii="Liberation Serif" w:hAnsi="Liberation Serif"/>
                <w:sz w:val="28"/>
                <w:szCs w:val="28"/>
              </w:rPr>
              <w:t>2020  -    343 968,1</w:t>
            </w:r>
          </w:p>
          <w:p w:rsidR="005B35DC" w:rsidRPr="008C1575" w:rsidRDefault="005B35DC" w:rsidP="005B35DC">
            <w:pPr>
              <w:pStyle w:val="ConsPlusCell"/>
              <w:rPr>
                <w:rFonts w:ascii="Liberation Serif" w:hAnsi="Liberation Serif"/>
              </w:rPr>
            </w:pPr>
            <w:r w:rsidRPr="008C1575">
              <w:rPr>
                <w:rFonts w:ascii="Liberation Serif" w:hAnsi="Liberation Serif"/>
              </w:rPr>
              <w:t xml:space="preserve">2021  -    </w:t>
            </w:r>
            <w:r w:rsidRPr="008C1575">
              <w:rPr>
                <w:rFonts w:ascii="Liberation Serif" w:hAnsi="Liberation Serif"/>
                <w:color w:val="000000"/>
              </w:rPr>
              <w:t>387 808,6</w:t>
            </w:r>
          </w:p>
          <w:p w:rsidR="005B35DC" w:rsidRPr="008C1575" w:rsidRDefault="005B35DC" w:rsidP="005B35DC">
            <w:pPr>
              <w:pStyle w:val="ConsPlusCell"/>
              <w:rPr>
                <w:rFonts w:ascii="Liberation Serif" w:hAnsi="Liberation Serif"/>
              </w:rPr>
            </w:pPr>
            <w:r w:rsidRPr="008C1575">
              <w:rPr>
                <w:rFonts w:ascii="Liberation Serif" w:hAnsi="Liberation Serif"/>
              </w:rPr>
              <w:t>2022  -    429 025,2</w:t>
            </w:r>
          </w:p>
          <w:p w:rsidR="005B35DC" w:rsidRPr="008C1575" w:rsidRDefault="005B35DC" w:rsidP="005B35DC">
            <w:pPr>
              <w:pStyle w:val="ConsPlusCell"/>
              <w:rPr>
                <w:rFonts w:ascii="Liberation Serif" w:hAnsi="Liberation Serif"/>
              </w:rPr>
            </w:pPr>
            <w:r w:rsidRPr="008C1575">
              <w:rPr>
                <w:rFonts w:ascii="Liberation Serif" w:hAnsi="Liberation Serif"/>
              </w:rPr>
              <w:t>2023  -    255 046,0</w:t>
            </w:r>
          </w:p>
          <w:p w:rsidR="005B35DC" w:rsidRPr="008C1575" w:rsidRDefault="005B35DC" w:rsidP="005B35DC">
            <w:pPr>
              <w:pStyle w:val="ConsPlusCell"/>
              <w:rPr>
                <w:rFonts w:ascii="Liberation Serif" w:hAnsi="Liberation Serif"/>
              </w:rPr>
            </w:pPr>
            <w:r w:rsidRPr="008C1575">
              <w:rPr>
                <w:rFonts w:ascii="Liberation Serif" w:hAnsi="Liberation Serif"/>
              </w:rPr>
              <w:t>2024  -    317 894,1</w:t>
            </w:r>
          </w:p>
          <w:p w:rsidR="005B35DC" w:rsidRPr="008C1575" w:rsidRDefault="005B35DC" w:rsidP="005B35DC">
            <w:pPr>
              <w:pStyle w:val="ConsPlusCell"/>
              <w:rPr>
                <w:rFonts w:ascii="Liberation Serif" w:hAnsi="Liberation Serif"/>
              </w:rPr>
            </w:pPr>
            <w:r w:rsidRPr="008C1575">
              <w:rPr>
                <w:rFonts w:ascii="Liberation Serif" w:hAnsi="Liberation Serif"/>
              </w:rPr>
              <w:t>2025  -    425 812,8</w:t>
            </w:r>
          </w:p>
          <w:p w:rsidR="005B35DC" w:rsidRPr="008C1575" w:rsidRDefault="005B35DC" w:rsidP="005B35DC">
            <w:pPr>
              <w:pStyle w:val="ConsPlusCell"/>
              <w:rPr>
                <w:rFonts w:ascii="Liberation Serif" w:hAnsi="Liberation Serif"/>
              </w:rPr>
            </w:pPr>
            <w:r w:rsidRPr="008C1575">
              <w:rPr>
                <w:rFonts w:ascii="Liberation Serif" w:hAnsi="Liberation Serif"/>
              </w:rPr>
              <w:t>2026  -    446 822,3</w:t>
            </w:r>
          </w:p>
          <w:p w:rsidR="005B35DC" w:rsidRPr="008C1575" w:rsidRDefault="005B35DC" w:rsidP="005B35DC">
            <w:pPr>
              <w:pStyle w:val="ConsPlusCell"/>
              <w:rPr>
                <w:rFonts w:ascii="Liberation Serif" w:hAnsi="Liberation Serif"/>
              </w:rPr>
            </w:pPr>
            <w:r w:rsidRPr="008C1575">
              <w:rPr>
                <w:rFonts w:ascii="Liberation Serif" w:hAnsi="Liberation Serif"/>
                <w:b/>
              </w:rPr>
              <w:t>федеральный бюджет</w:t>
            </w:r>
            <w:r w:rsidRPr="008C1575">
              <w:rPr>
                <w:rFonts w:ascii="Liberation Serif" w:hAnsi="Liberation Serif"/>
              </w:rPr>
              <w:t xml:space="preserve"> 10 000,0</w:t>
            </w:r>
          </w:p>
          <w:p w:rsidR="005B35DC" w:rsidRPr="008C1575" w:rsidRDefault="005B35DC" w:rsidP="005B35DC">
            <w:pPr>
              <w:pStyle w:val="ConsPlusCell"/>
              <w:rPr>
                <w:rFonts w:ascii="Liberation Serif" w:hAnsi="Liberation Serif"/>
                <w:i/>
                <w:iCs/>
              </w:rPr>
            </w:pPr>
            <w:r w:rsidRPr="008C1575">
              <w:rPr>
                <w:rFonts w:ascii="Liberation Serif" w:hAnsi="Liberation Serif"/>
              </w:rPr>
              <w:t xml:space="preserve">в том числе: </w:t>
            </w:r>
          </w:p>
          <w:p w:rsidR="005B35DC" w:rsidRPr="008C1575" w:rsidRDefault="005B35DC" w:rsidP="005B35DC">
            <w:pPr>
              <w:pStyle w:val="ConsPlusCell"/>
              <w:rPr>
                <w:rFonts w:ascii="Liberation Serif" w:hAnsi="Liberation Serif"/>
              </w:rPr>
            </w:pPr>
            <w:r w:rsidRPr="008C1575">
              <w:rPr>
                <w:rFonts w:ascii="Liberation Serif" w:hAnsi="Liberation Serif"/>
              </w:rPr>
              <w:t>2020  -    0</w:t>
            </w:r>
          </w:p>
          <w:p w:rsidR="005B35DC" w:rsidRPr="008C1575" w:rsidRDefault="005B35DC" w:rsidP="005B35DC">
            <w:pPr>
              <w:pStyle w:val="ConsPlusCell"/>
              <w:rPr>
                <w:rFonts w:ascii="Liberation Serif" w:hAnsi="Liberation Serif"/>
              </w:rPr>
            </w:pPr>
            <w:r w:rsidRPr="008C1575">
              <w:rPr>
                <w:rFonts w:ascii="Liberation Serif" w:hAnsi="Liberation Serif"/>
              </w:rPr>
              <w:t xml:space="preserve">2021  -    </w:t>
            </w:r>
            <w:r w:rsidRPr="008C1575">
              <w:rPr>
                <w:rFonts w:ascii="Liberation Serif" w:hAnsi="Liberation Serif"/>
                <w:color w:val="000000"/>
              </w:rPr>
              <w:t>0</w:t>
            </w:r>
          </w:p>
          <w:p w:rsidR="005B35DC" w:rsidRPr="008C1575" w:rsidRDefault="005B35DC" w:rsidP="005B35DC">
            <w:pPr>
              <w:pStyle w:val="ConsPlusCell"/>
              <w:rPr>
                <w:rFonts w:ascii="Liberation Serif" w:hAnsi="Liberation Serif"/>
              </w:rPr>
            </w:pPr>
            <w:r w:rsidRPr="008C1575">
              <w:rPr>
                <w:rFonts w:ascii="Liberation Serif" w:hAnsi="Liberation Serif"/>
              </w:rPr>
              <w:t>2022  -    10 000,0</w:t>
            </w:r>
          </w:p>
          <w:p w:rsidR="005B35DC" w:rsidRPr="008C1575" w:rsidRDefault="005B35DC" w:rsidP="005B35DC">
            <w:pPr>
              <w:pStyle w:val="ConsPlusCell"/>
              <w:rPr>
                <w:rFonts w:ascii="Liberation Serif" w:hAnsi="Liberation Serif"/>
              </w:rPr>
            </w:pPr>
            <w:r w:rsidRPr="008C1575">
              <w:rPr>
                <w:rFonts w:ascii="Liberation Serif" w:hAnsi="Liberation Serif"/>
              </w:rPr>
              <w:t>2023  -    0</w:t>
            </w:r>
          </w:p>
          <w:p w:rsidR="005B35DC" w:rsidRPr="008C1575" w:rsidRDefault="005B35DC" w:rsidP="005B35DC">
            <w:pPr>
              <w:pStyle w:val="ConsPlusCell"/>
              <w:rPr>
                <w:rFonts w:ascii="Liberation Serif" w:hAnsi="Liberation Serif"/>
              </w:rPr>
            </w:pPr>
            <w:r w:rsidRPr="008C1575">
              <w:rPr>
                <w:rFonts w:ascii="Liberation Serif" w:hAnsi="Liberation Serif"/>
              </w:rPr>
              <w:t>2024  -    0</w:t>
            </w:r>
          </w:p>
          <w:p w:rsidR="005B35DC" w:rsidRPr="008C1575" w:rsidRDefault="005B35DC" w:rsidP="005B35DC">
            <w:pPr>
              <w:pStyle w:val="ConsPlusCell"/>
              <w:rPr>
                <w:rFonts w:ascii="Liberation Serif" w:hAnsi="Liberation Serif"/>
              </w:rPr>
            </w:pPr>
            <w:r w:rsidRPr="008C1575">
              <w:rPr>
                <w:rFonts w:ascii="Liberation Serif" w:hAnsi="Liberation Serif"/>
              </w:rPr>
              <w:lastRenderedPageBreak/>
              <w:t>2025  -    0</w:t>
            </w:r>
          </w:p>
          <w:p w:rsidR="005B35DC" w:rsidRPr="008C1575" w:rsidRDefault="005B35DC" w:rsidP="005B35DC">
            <w:pPr>
              <w:pStyle w:val="ConsPlusCell"/>
              <w:rPr>
                <w:rFonts w:ascii="Liberation Serif" w:hAnsi="Liberation Serif"/>
              </w:rPr>
            </w:pPr>
            <w:r w:rsidRPr="008C1575">
              <w:rPr>
                <w:rFonts w:ascii="Liberation Serif" w:hAnsi="Liberation Serif"/>
              </w:rPr>
              <w:t>2026  -    0</w:t>
            </w:r>
          </w:p>
          <w:p w:rsidR="005B35DC" w:rsidRPr="008C1575" w:rsidRDefault="005B35DC" w:rsidP="005B35DC">
            <w:pPr>
              <w:pStyle w:val="ConsPlusCell"/>
              <w:rPr>
                <w:rFonts w:ascii="Liberation Serif" w:hAnsi="Liberation Serif"/>
              </w:rPr>
            </w:pPr>
            <w:r w:rsidRPr="008C1575">
              <w:rPr>
                <w:rFonts w:ascii="Liberation Serif" w:hAnsi="Liberation Serif"/>
                <w:b/>
              </w:rPr>
              <w:t>областной бюджет</w:t>
            </w:r>
            <w:r w:rsidRPr="008C1575">
              <w:rPr>
                <w:rFonts w:ascii="Liberation Serif" w:hAnsi="Liberation Serif"/>
              </w:rPr>
              <w:t xml:space="preserve">  18 233,6</w:t>
            </w:r>
          </w:p>
          <w:p w:rsidR="005B35DC" w:rsidRPr="008C1575" w:rsidRDefault="005B35DC" w:rsidP="005B35DC">
            <w:pPr>
              <w:pStyle w:val="ConsPlusCell"/>
              <w:rPr>
                <w:rFonts w:ascii="Liberation Serif" w:hAnsi="Liberation Serif"/>
                <w:i/>
                <w:iCs/>
              </w:rPr>
            </w:pPr>
            <w:r w:rsidRPr="008C1575">
              <w:rPr>
                <w:rFonts w:ascii="Liberation Serif" w:hAnsi="Liberation Serif"/>
              </w:rPr>
              <w:t xml:space="preserve">в том числе: </w:t>
            </w:r>
          </w:p>
          <w:p w:rsidR="005B35DC" w:rsidRPr="008C1575" w:rsidRDefault="005B35DC" w:rsidP="005B35DC">
            <w:pPr>
              <w:pStyle w:val="ConsPlusCell"/>
              <w:rPr>
                <w:rFonts w:ascii="Liberation Serif" w:hAnsi="Liberation Serif"/>
              </w:rPr>
            </w:pPr>
            <w:r w:rsidRPr="008C1575">
              <w:rPr>
                <w:rFonts w:ascii="Liberation Serif" w:hAnsi="Liberation Serif"/>
              </w:rPr>
              <w:t>2020  -    6</w:t>
            </w:r>
            <w:r>
              <w:rPr>
                <w:rFonts w:ascii="Liberation Serif" w:hAnsi="Liberation Serif"/>
              </w:rPr>
              <w:t xml:space="preserve"> </w:t>
            </w:r>
            <w:r w:rsidRPr="008C1575">
              <w:rPr>
                <w:rFonts w:ascii="Liberation Serif" w:hAnsi="Liberation Serif"/>
              </w:rPr>
              <w:t>446,6</w:t>
            </w:r>
          </w:p>
          <w:p w:rsidR="005B35DC" w:rsidRPr="008C1575" w:rsidRDefault="005B35DC" w:rsidP="005B35DC">
            <w:pPr>
              <w:pStyle w:val="ConsPlusCell"/>
              <w:rPr>
                <w:rFonts w:ascii="Liberation Serif" w:hAnsi="Liberation Serif"/>
              </w:rPr>
            </w:pPr>
            <w:r w:rsidRPr="008C1575">
              <w:rPr>
                <w:rFonts w:ascii="Liberation Serif" w:hAnsi="Liberation Serif"/>
              </w:rPr>
              <w:t xml:space="preserve">2021  -    </w:t>
            </w:r>
            <w:r w:rsidRPr="008C1575">
              <w:rPr>
                <w:rFonts w:ascii="Liberation Serif" w:hAnsi="Liberation Serif"/>
                <w:color w:val="000000"/>
              </w:rPr>
              <w:t>7</w:t>
            </w:r>
            <w:r>
              <w:rPr>
                <w:rFonts w:ascii="Liberation Serif" w:hAnsi="Liberation Serif"/>
                <w:color w:val="000000"/>
              </w:rPr>
              <w:t xml:space="preserve"> </w:t>
            </w:r>
            <w:r w:rsidRPr="008C1575">
              <w:rPr>
                <w:rFonts w:ascii="Liberation Serif" w:hAnsi="Liberation Serif"/>
                <w:color w:val="000000"/>
              </w:rPr>
              <w:t>238,1</w:t>
            </w:r>
          </w:p>
          <w:p w:rsidR="005B35DC" w:rsidRPr="008C1575" w:rsidRDefault="005B35DC" w:rsidP="005B35DC">
            <w:pPr>
              <w:pStyle w:val="ConsPlusCell"/>
              <w:rPr>
                <w:rFonts w:ascii="Liberation Serif" w:hAnsi="Liberation Serif"/>
              </w:rPr>
            </w:pPr>
            <w:r w:rsidRPr="008C1575">
              <w:rPr>
                <w:rFonts w:ascii="Liberation Serif" w:hAnsi="Liberation Serif"/>
              </w:rPr>
              <w:t>2022  -    4 548,9</w:t>
            </w:r>
          </w:p>
          <w:p w:rsidR="005B35DC" w:rsidRPr="008C1575" w:rsidRDefault="005B35DC" w:rsidP="005B35DC">
            <w:pPr>
              <w:pStyle w:val="ConsPlusCell"/>
              <w:rPr>
                <w:rFonts w:ascii="Liberation Serif" w:hAnsi="Liberation Serif"/>
              </w:rPr>
            </w:pPr>
            <w:r w:rsidRPr="008C1575">
              <w:rPr>
                <w:rFonts w:ascii="Liberation Serif" w:hAnsi="Liberation Serif"/>
              </w:rPr>
              <w:t>2023  -    0</w:t>
            </w:r>
          </w:p>
          <w:p w:rsidR="005B35DC" w:rsidRPr="008C1575" w:rsidRDefault="005B35DC" w:rsidP="005B35DC">
            <w:pPr>
              <w:pStyle w:val="ConsPlusCell"/>
              <w:rPr>
                <w:rFonts w:ascii="Liberation Serif" w:hAnsi="Liberation Serif"/>
              </w:rPr>
            </w:pPr>
            <w:r w:rsidRPr="008C1575">
              <w:rPr>
                <w:rFonts w:ascii="Liberation Serif" w:hAnsi="Liberation Serif"/>
              </w:rPr>
              <w:t>2024  -    0</w:t>
            </w:r>
          </w:p>
          <w:p w:rsidR="005B35DC" w:rsidRPr="008C1575" w:rsidRDefault="005B35DC" w:rsidP="005B35DC">
            <w:pPr>
              <w:pStyle w:val="ConsPlusCell"/>
              <w:rPr>
                <w:rFonts w:ascii="Liberation Serif" w:hAnsi="Liberation Serif"/>
              </w:rPr>
            </w:pPr>
            <w:r w:rsidRPr="008C1575">
              <w:rPr>
                <w:rFonts w:ascii="Liberation Serif" w:hAnsi="Liberation Serif"/>
              </w:rPr>
              <w:t>2025  -    0</w:t>
            </w:r>
          </w:p>
          <w:p w:rsidR="005B35DC" w:rsidRPr="008C1575" w:rsidRDefault="005B35DC" w:rsidP="005B35DC">
            <w:pPr>
              <w:pStyle w:val="ConsPlusCell"/>
              <w:rPr>
                <w:rFonts w:ascii="Liberation Serif" w:hAnsi="Liberation Serif"/>
              </w:rPr>
            </w:pPr>
            <w:r w:rsidRPr="008C1575">
              <w:rPr>
                <w:rFonts w:ascii="Liberation Serif" w:hAnsi="Liberation Serif"/>
              </w:rPr>
              <w:t>2026  -    0</w:t>
            </w:r>
          </w:p>
          <w:p w:rsidR="005B35DC" w:rsidRPr="008C1575" w:rsidRDefault="005B35DC" w:rsidP="005B35DC">
            <w:pPr>
              <w:pStyle w:val="ConsPlusCell"/>
              <w:rPr>
                <w:rFonts w:ascii="Liberation Serif" w:hAnsi="Liberation Serif"/>
              </w:rPr>
            </w:pPr>
            <w:r w:rsidRPr="008C1575">
              <w:rPr>
                <w:rFonts w:ascii="Liberation Serif" w:hAnsi="Liberation Serif"/>
                <w:b/>
                <w:bCs/>
              </w:rPr>
              <w:t>местный  бюджет</w:t>
            </w:r>
            <w:r w:rsidRPr="008C1575">
              <w:rPr>
                <w:rFonts w:ascii="Liberation Serif" w:hAnsi="Liberation Serif"/>
              </w:rPr>
              <w:t>: 2 303 312,8</w:t>
            </w:r>
          </w:p>
          <w:p w:rsidR="005B35DC" w:rsidRPr="008C1575" w:rsidRDefault="005B35DC" w:rsidP="005B35DC">
            <w:pPr>
              <w:pStyle w:val="ConsPlusCell"/>
              <w:rPr>
                <w:rFonts w:ascii="Liberation Serif" w:hAnsi="Liberation Serif"/>
                <w:i/>
                <w:iCs/>
              </w:rPr>
            </w:pPr>
            <w:r w:rsidRPr="008C1575">
              <w:rPr>
                <w:rFonts w:ascii="Liberation Serif" w:hAnsi="Liberation Serif"/>
              </w:rPr>
              <w:t xml:space="preserve">в том числе: </w:t>
            </w:r>
          </w:p>
          <w:p w:rsidR="005B35DC" w:rsidRPr="008C1575" w:rsidRDefault="005B35DC" w:rsidP="005B35DC">
            <w:pPr>
              <w:pStyle w:val="ConsPlusCell"/>
              <w:rPr>
                <w:rFonts w:ascii="Liberation Serif" w:hAnsi="Liberation Serif"/>
              </w:rPr>
            </w:pPr>
            <w:r w:rsidRPr="008C1575">
              <w:rPr>
                <w:rFonts w:ascii="Liberation Serif" w:hAnsi="Liberation Serif"/>
              </w:rPr>
              <w:t>2020  -    300 587,6</w:t>
            </w:r>
          </w:p>
          <w:p w:rsidR="005B35DC" w:rsidRPr="008C1575" w:rsidRDefault="005B35DC" w:rsidP="005B35DC">
            <w:pPr>
              <w:pStyle w:val="ConsPlusCell"/>
              <w:rPr>
                <w:rFonts w:ascii="Liberation Serif" w:hAnsi="Liberation Serif"/>
              </w:rPr>
            </w:pPr>
            <w:r w:rsidRPr="008C1575">
              <w:rPr>
                <w:rFonts w:ascii="Liberation Serif" w:hAnsi="Liberation Serif"/>
              </w:rPr>
              <w:t xml:space="preserve">2021  -    </w:t>
            </w:r>
            <w:r w:rsidRPr="008C1575">
              <w:rPr>
                <w:rFonts w:ascii="Liberation Serif" w:hAnsi="Liberation Serif"/>
                <w:color w:val="000000"/>
              </w:rPr>
              <w:t>331 713,7</w:t>
            </w:r>
          </w:p>
          <w:p w:rsidR="005B35DC" w:rsidRPr="008C1575" w:rsidRDefault="005B35DC" w:rsidP="005B35DC">
            <w:pPr>
              <w:pStyle w:val="ConsPlusCell"/>
              <w:rPr>
                <w:rFonts w:ascii="Liberation Serif" w:hAnsi="Liberation Serif"/>
              </w:rPr>
            </w:pPr>
            <w:r w:rsidRPr="008C1575">
              <w:rPr>
                <w:rFonts w:ascii="Liberation Serif" w:hAnsi="Liberation Serif"/>
              </w:rPr>
              <w:t>2022  -    375 841,3</w:t>
            </w:r>
          </w:p>
          <w:p w:rsidR="005B35DC" w:rsidRPr="008C1575" w:rsidRDefault="005B35DC" w:rsidP="005B35DC">
            <w:pPr>
              <w:pStyle w:val="ConsPlusCell"/>
              <w:rPr>
                <w:rFonts w:ascii="Liberation Serif" w:hAnsi="Liberation Serif"/>
              </w:rPr>
            </w:pPr>
            <w:r w:rsidRPr="008C1575">
              <w:rPr>
                <w:rFonts w:ascii="Liberation Serif" w:hAnsi="Liberation Serif"/>
              </w:rPr>
              <w:t>2023  -    217 302,3</w:t>
            </w:r>
          </w:p>
          <w:p w:rsidR="005B35DC" w:rsidRPr="008C1575" w:rsidRDefault="005B35DC" w:rsidP="005B35DC">
            <w:pPr>
              <w:pStyle w:val="ConsPlusCell"/>
              <w:rPr>
                <w:rFonts w:ascii="Liberation Serif" w:hAnsi="Liberation Serif"/>
              </w:rPr>
            </w:pPr>
            <w:r w:rsidRPr="008C1575">
              <w:rPr>
                <w:rFonts w:ascii="Liberation Serif" w:hAnsi="Liberation Serif"/>
              </w:rPr>
              <w:t>2024  -    280 030,0</w:t>
            </w:r>
          </w:p>
          <w:p w:rsidR="005B35DC" w:rsidRPr="008C1575" w:rsidRDefault="005B35DC" w:rsidP="005B35DC">
            <w:pPr>
              <w:pStyle w:val="ConsPlusCell"/>
              <w:rPr>
                <w:rFonts w:ascii="Liberation Serif" w:hAnsi="Liberation Serif"/>
              </w:rPr>
            </w:pPr>
            <w:r w:rsidRPr="008C1575">
              <w:rPr>
                <w:rFonts w:ascii="Liberation Serif" w:hAnsi="Liberation Serif"/>
              </w:rPr>
              <w:t>2025  -    388 414,2</w:t>
            </w:r>
          </w:p>
          <w:p w:rsidR="005B35DC" w:rsidRPr="008C1575" w:rsidRDefault="005B35DC" w:rsidP="005B35DC">
            <w:pPr>
              <w:pStyle w:val="ConsPlusCell"/>
              <w:rPr>
                <w:rFonts w:ascii="Liberation Serif" w:hAnsi="Liberation Serif"/>
              </w:rPr>
            </w:pPr>
            <w:r w:rsidRPr="008C1575">
              <w:rPr>
                <w:rFonts w:ascii="Liberation Serif" w:hAnsi="Liberation Serif"/>
              </w:rPr>
              <w:t>2026  -    409 423,7</w:t>
            </w:r>
          </w:p>
          <w:p w:rsidR="005B35DC" w:rsidRPr="008C1575" w:rsidRDefault="005B35DC" w:rsidP="005B35DC">
            <w:pPr>
              <w:pStyle w:val="ConsPlusCell"/>
              <w:rPr>
                <w:rFonts w:ascii="Liberation Serif" w:hAnsi="Liberation Serif"/>
              </w:rPr>
            </w:pPr>
            <w:r w:rsidRPr="008C1575">
              <w:rPr>
                <w:rFonts w:ascii="Liberation Serif" w:hAnsi="Liberation Serif"/>
                <w:b/>
                <w:bCs/>
              </w:rPr>
              <w:t>внебюджетные источники</w:t>
            </w:r>
            <w:r w:rsidRPr="008C1575">
              <w:rPr>
                <w:rFonts w:ascii="Liberation Serif" w:hAnsi="Liberation Serif"/>
              </w:rPr>
              <w:t>: 274 830,7</w:t>
            </w:r>
          </w:p>
          <w:p w:rsidR="005B35DC" w:rsidRPr="008C1575" w:rsidRDefault="005B35DC" w:rsidP="005B35DC">
            <w:pPr>
              <w:pStyle w:val="ConsPlusCell"/>
              <w:rPr>
                <w:rFonts w:ascii="Liberation Serif" w:hAnsi="Liberation Serif"/>
                <w:i/>
                <w:iCs/>
              </w:rPr>
            </w:pPr>
            <w:r w:rsidRPr="008C1575">
              <w:rPr>
                <w:rFonts w:ascii="Liberation Serif" w:hAnsi="Liberation Serif"/>
              </w:rPr>
              <w:t xml:space="preserve">в том числе: </w:t>
            </w:r>
          </w:p>
          <w:p w:rsidR="005B35DC" w:rsidRPr="008C1575" w:rsidRDefault="005B35DC" w:rsidP="005B35DC">
            <w:pPr>
              <w:pStyle w:val="ConsPlusCell"/>
              <w:rPr>
                <w:rFonts w:ascii="Liberation Serif" w:hAnsi="Liberation Serif"/>
              </w:rPr>
            </w:pPr>
            <w:r w:rsidRPr="008C1575">
              <w:rPr>
                <w:rFonts w:ascii="Liberation Serif" w:hAnsi="Liberation Serif"/>
              </w:rPr>
              <w:t>2020  -    36 933,9</w:t>
            </w:r>
          </w:p>
          <w:p w:rsidR="005B35DC" w:rsidRPr="008C1575" w:rsidRDefault="005B35DC" w:rsidP="005B35DC">
            <w:pPr>
              <w:pStyle w:val="ConsPlusCell"/>
              <w:rPr>
                <w:rFonts w:ascii="Liberation Serif" w:hAnsi="Liberation Serif"/>
              </w:rPr>
            </w:pPr>
            <w:r w:rsidRPr="008C1575">
              <w:rPr>
                <w:rFonts w:ascii="Liberation Serif" w:hAnsi="Liberation Serif"/>
              </w:rPr>
              <w:t xml:space="preserve">2021  -    </w:t>
            </w:r>
            <w:r w:rsidRPr="008C1575">
              <w:rPr>
                <w:rFonts w:ascii="Liberation Serif" w:hAnsi="Liberation Serif"/>
                <w:color w:val="000000"/>
              </w:rPr>
              <w:t>48 856,8</w:t>
            </w:r>
          </w:p>
          <w:p w:rsidR="005B35DC" w:rsidRPr="008C1575" w:rsidRDefault="005B35DC" w:rsidP="005B35DC">
            <w:pPr>
              <w:pStyle w:val="ConsPlusCell"/>
              <w:rPr>
                <w:rFonts w:ascii="Liberation Serif" w:hAnsi="Liberation Serif"/>
              </w:rPr>
            </w:pPr>
            <w:r w:rsidRPr="008C1575">
              <w:rPr>
                <w:rFonts w:ascii="Liberation Serif" w:hAnsi="Liberation Serif"/>
              </w:rPr>
              <w:t>2022  -    38 635,0</w:t>
            </w:r>
          </w:p>
          <w:p w:rsidR="005B35DC" w:rsidRPr="008C1575" w:rsidRDefault="005B35DC" w:rsidP="005B35DC">
            <w:pPr>
              <w:pStyle w:val="ConsPlusCell"/>
              <w:rPr>
                <w:rFonts w:ascii="Liberation Serif" w:hAnsi="Liberation Serif"/>
              </w:rPr>
            </w:pPr>
            <w:r w:rsidRPr="008C1575">
              <w:rPr>
                <w:rFonts w:ascii="Liberation Serif" w:hAnsi="Liberation Serif"/>
              </w:rPr>
              <w:t>2023  -    37 743,7</w:t>
            </w:r>
          </w:p>
          <w:p w:rsidR="005B35DC" w:rsidRPr="008C1575" w:rsidRDefault="005B35DC" w:rsidP="005B35DC">
            <w:pPr>
              <w:pStyle w:val="ConsPlusCell"/>
              <w:rPr>
                <w:rFonts w:ascii="Liberation Serif" w:hAnsi="Liberation Serif"/>
              </w:rPr>
            </w:pPr>
            <w:r w:rsidRPr="008C1575">
              <w:rPr>
                <w:rFonts w:ascii="Liberation Serif" w:hAnsi="Liberation Serif"/>
              </w:rPr>
              <w:t>2024  -    37 864,1</w:t>
            </w:r>
          </w:p>
          <w:p w:rsidR="005B35DC" w:rsidRPr="008C1575" w:rsidRDefault="005B35DC" w:rsidP="005B35DC">
            <w:pPr>
              <w:pStyle w:val="ConsPlusCell"/>
              <w:rPr>
                <w:rFonts w:ascii="Liberation Serif" w:hAnsi="Liberation Serif"/>
              </w:rPr>
            </w:pPr>
            <w:r w:rsidRPr="008C1575">
              <w:rPr>
                <w:rFonts w:ascii="Liberation Serif" w:hAnsi="Liberation Serif"/>
              </w:rPr>
              <w:t>2025  -    37 398,6</w:t>
            </w:r>
          </w:p>
          <w:p w:rsidR="00C75C33" w:rsidRPr="00C75C33" w:rsidRDefault="005B35DC" w:rsidP="005B35DC">
            <w:pPr>
              <w:widowControl w:val="0"/>
              <w:spacing w:after="0" w:line="240" w:lineRule="auto"/>
              <w:jc w:val="both"/>
              <w:outlineLvl w:val="0"/>
              <w:rPr>
                <w:rFonts w:ascii="Liberation Serif" w:hAnsi="Liberation Serif"/>
                <w:sz w:val="28"/>
                <w:szCs w:val="28"/>
              </w:rPr>
            </w:pPr>
            <w:r w:rsidRPr="008C1575">
              <w:rPr>
                <w:rFonts w:ascii="Liberation Serif" w:hAnsi="Liberation Serif"/>
                <w:sz w:val="28"/>
                <w:szCs w:val="28"/>
              </w:rPr>
              <w:t>2026  -   37 398,6</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proofErr w:type="spellStart"/>
            <w:r w:rsidRPr="00C75C33">
              <w:rPr>
                <w:rFonts w:ascii="Liberation Serif" w:hAnsi="Liberation Serif"/>
                <w:sz w:val="28"/>
                <w:szCs w:val="28"/>
              </w:rPr>
              <w:lastRenderedPageBreak/>
              <w:t>Справочно</w:t>
            </w:r>
            <w:proofErr w:type="spellEnd"/>
            <w:r w:rsidRPr="00C75C33">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ВСЕГО: 19003,22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 xml:space="preserve">в том числе: </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2020  -    4122,5</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2021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2022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2023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2024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2025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2026  -    2480,12</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866089" w:rsidP="00C75C33">
            <w:pPr>
              <w:spacing w:after="0" w:line="240" w:lineRule="auto"/>
              <w:rPr>
                <w:rFonts w:ascii="Liberation Serif" w:hAnsi="Liberation Serif"/>
                <w:sz w:val="28"/>
                <w:szCs w:val="28"/>
              </w:rPr>
            </w:pPr>
            <w:hyperlink r:id="rId8" w:history="1">
              <w:r w:rsidR="00E74B70" w:rsidRPr="00DE2B3C">
                <w:rPr>
                  <w:rStyle w:val="a6"/>
                  <w:rFonts w:ascii="Liberation Serif" w:hAnsi="Liberation Serif"/>
                  <w:sz w:val="28"/>
                  <w:szCs w:val="28"/>
                </w:rPr>
                <w:t>http://kamensk-uralskiy.ru</w:t>
              </w:r>
            </w:hyperlink>
          </w:p>
          <w:p w:rsidR="00E74B70" w:rsidRPr="00DE2B3C" w:rsidRDefault="00866089" w:rsidP="00C75C33">
            <w:pPr>
              <w:spacing w:after="0" w:line="240" w:lineRule="auto"/>
              <w:rPr>
                <w:rFonts w:ascii="Liberation Serif" w:hAnsi="Liberation Serif"/>
                <w:sz w:val="28"/>
                <w:szCs w:val="28"/>
              </w:rPr>
            </w:pPr>
            <w:hyperlink r:id="rId9" w:history="1">
              <w:r w:rsidR="00E74B70" w:rsidRPr="00DE2B3C">
                <w:rPr>
                  <w:rStyle w:val="a6"/>
                  <w:rFonts w:ascii="Liberation Serif" w:hAnsi="Liberation Serif"/>
                  <w:sz w:val="28"/>
                  <w:szCs w:val="28"/>
                </w:rPr>
                <w:t>http://культура-каменск.рф</w:t>
              </w:r>
            </w:hyperlink>
          </w:p>
        </w:tc>
      </w:tr>
    </w:tbl>
    <w:p w:rsidR="00E74B70" w:rsidRDefault="00E74B70" w:rsidP="00E74B70">
      <w:pPr>
        <w:pStyle w:val="ConsPlusNormal"/>
        <w:jc w:val="center"/>
        <w:rPr>
          <w:rFonts w:ascii="Liberation Serif" w:hAnsi="Liberation Serif" w:cs="Times New Roman"/>
          <w:sz w:val="28"/>
          <w:szCs w:val="28"/>
        </w:rPr>
      </w:pPr>
    </w:p>
    <w:p w:rsidR="00400ECE" w:rsidRDefault="00400ECE" w:rsidP="00E74B70">
      <w:pPr>
        <w:pStyle w:val="ConsPlusNormal"/>
        <w:jc w:val="center"/>
        <w:rPr>
          <w:rFonts w:ascii="Liberation Serif" w:hAnsi="Liberation Serif" w:cs="Times New Roman"/>
          <w:sz w:val="28"/>
          <w:szCs w:val="28"/>
        </w:rPr>
      </w:pPr>
    </w:p>
    <w:p w:rsidR="00400ECE" w:rsidRPr="00DE2B3C" w:rsidRDefault="00400ECE" w:rsidP="00E74B70">
      <w:pPr>
        <w:pStyle w:val="ConsPlusNormal"/>
        <w:jc w:val="center"/>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lastRenderedPageBreak/>
        <w:t xml:space="preserve">РАЗДЕЛ </w:t>
      </w:r>
      <w:r w:rsidRPr="00DE2B3C">
        <w:rPr>
          <w:rFonts w:ascii="Liberation Serif" w:hAnsi="Liberation Serif" w:cs="Times New Roman"/>
          <w:sz w:val="28"/>
          <w:szCs w:val="28"/>
          <w:lang w:val="en-US"/>
        </w:rPr>
        <w:t>I</w:t>
      </w:r>
    </w:p>
    <w:p w:rsidR="00E74B70" w:rsidRPr="00DE2B3C" w:rsidRDefault="00E74B70" w:rsidP="00E74B70">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w:t>
      </w:r>
      <w:proofErr w:type="gramStart"/>
      <w:r w:rsidRPr="00DE2B3C">
        <w:rPr>
          <w:rFonts w:ascii="Liberation Serif" w:hAnsi="Liberation Serif"/>
          <w:sz w:val="28"/>
          <w:szCs w:val="28"/>
        </w:rPr>
        <w:t>сств вкл</w:t>
      </w:r>
      <w:proofErr w:type="gramEnd"/>
      <w:r w:rsidRPr="00DE2B3C">
        <w:rPr>
          <w:rFonts w:ascii="Liberation Serif" w:hAnsi="Liberation Serif"/>
          <w:sz w:val="28"/>
          <w:szCs w:val="28"/>
        </w:rPr>
        <w:t>ючает 13 учреждений.</w:t>
      </w:r>
    </w:p>
    <w:p w:rsidR="00E74B70" w:rsidRPr="00DE2B3C" w:rsidRDefault="00E74B70" w:rsidP="00E74B70">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w:t>
      </w:r>
      <w:proofErr w:type="spellStart"/>
      <w:r w:rsidRPr="00DE2B3C">
        <w:rPr>
          <w:rFonts w:ascii="Liberation Serif" w:hAnsi="Liberation Serif"/>
          <w:sz w:val="28"/>
          <w:szCs w:val="28"/>
        </w:rPr>
        <w:t>Культурно-досуговую</w:t>
      </w:r>
      <w:proofErr w:type="spellEnd"/>
      <w:r w:rsidRPr="00DE2B3C">
        <w:rPr>
          <w:rFonts w:ascii="Liberation Serif" w:hAnsi="Liberation Serif"/>
          <w:sz w:val="28"/>
          <w:szCs w:val="28"/>
        </w:rPr>
        <w:t xml:space="preserve">, концертную деятельность, поддержку народного и любительского художественного творчества осуществляют 5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E74B70" w:rsidRPr="00DE2B3C" w:rsidRDefault="00E74B70" w:rsidP="00E74B70">
      <w:pPr>
        <w:pStyle w:val="a4"/>
        <w:ind w:firstLine="709"/>
        <w:jc w:val="both"/>
        <w:rPr>
          <w:rFonts w:ascii="Liberation Serif" w:hAnsi="Liberation Serif" w:cs="Times New Roman"/>
          <w:sz w:val="28"/>
          <w:szCs w:val="28"/>
        </w:rPr>
      </w:pPr>
      <w:proofErr w:type="gramStart"/>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w:t>
      </w:r>
      <w:proofErr w:type="gramEnd"/>
      <w:r w:rsidRPr="00DE2B3C">
        <w:rPr>
          <w:rFonts w:ascii="Liberation Serif" w:hAnsi="Liberation Serif" w:cs="Times New Roman"/>
          <w:sz w:val="28"/>
          <w:szCs w:val="28"/>
        </w:rPr>
        <w:t xml:space="preserve"> </w:t>
      </w:r>
      <w:proofErr w:type="gramStart"/>
      <w:r w:rsidRPr="00DE2B3C">
        <w:rPr>
          <w:rFonts w:ascii="Liberation Serif" w:hAnsi="Liberation Serif" w:cs="Times New Roman"/>
          <w:sz w:val="28"/>
          <w:szCs w:val="28"/>
        </w:rPr>
        <w:t>соответствии</w:t>
      </w:r>
      <w:proofErr w:type="gramEnd"/>
      <w:r w:rsidRPr="00DE2B3C">
        <w:rPr>
          <w:rFonts w:ascii="Liberation Serif" w:hAnsi="Liberation Serif" w:cs="Times New Roman"/>
          <w:sz w:val="28"/>
          <w:szCs w:val="28"/>
        </w:rPr>
        <w:t xml:space="preserve">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 xml:space="preserve">художественным уровнем спектаклей, участием в фестивалях (в т.ч.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w:t>
      </w:r>
      <w:r w:rsidRPr="00DE2B3C">
        <w:rPr>
          <w:rFonts w:ascii="Liberation Serif" w:hAnsi="Liberation Serif"/>
          <w:sz w:val="28"/>
          <w:szCs w:val="28"/>
          <w:lang w:eastAsia="ar-SA"/>
        </w:rPr>
        <w:lastRenderedPageBreak/>
        <w:t>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E74B70" w:rsidRPr="00DE2B3C" w:rsidRDefault="00E74B70" w:rsidP="00E74B70">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w:t>
      </w:r>
      <w:proofErr w:type="gramStart"/>
      <w:r w:rsidRPr="00DE2B3C">
        <w:rPr>
          <w:rFonts w:ascii="Liberation Serif" w:hAnsi="Liberation Serif"/>
          <w:sz w:val="28"/>
          <w:szCs w:val="28"/>
        </w:rPr>
        <w:t>кт стр</w:t>
      </w:r>
      <w:proofErr w:type="gramEnd"/>
      <w:r w:rsidRPr="00DE2B3C">
        <w:rPr>
          <w:rFonts w:ascii="Liberation Serif" w:hAnsi="Liberation Serif"/>
          <w:sz w:val="28"/>
          <w:szCs w:val="28"/>
        </w:rPr>
        <w:t xml:space="preserve">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E74B70" w:rsidRPr="00DE2B3C" w:rsidRDefault="00E74B70" w:rsidP="00E74B70">
      <w:pPr>
        <w:pStyle w:val="a4"/>
        <w:ind w:firstLine="709"/>
        <w:jc w:val="both"/>
        <w:rPr>
          <w:rFonts w:ascii="Liberation Serif" w:hAnsi="Liberation Serif" w:cs="Times New Roman"/>
          <w:color w:val="000000"/>
          <w:sz w:val="28"/>
          <w:szCs w:val="28"/>
        </w:rPr>
      </w:pPr>
    </w:p>
    <w:p w:rsidR="00E74B70" w:rsidRPr="00DE2B3C" w:rsidRDefault="00E74B70" w:rsidP="00E74B70">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E74B70" w:rsidRPr="00DE2B3C" w:rsidRDefault="00E74B70" w:rsidP="00E74B70">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E74B70" w:rsidRPr="00DE2B3C" w:rsidRDefault="00E74B70" w:rsidP="00E74B70">
      <w:pPr>
        <w:pStyle w:val="a4"/>
        <w:ind w:firstLine="709"/>
        <w:jc w:val="both"/>
        <w:rPr>
          <w:rFonts w:ascii="Liberation Serif" w:hAnsi="Liberation Serif" w:cs="Times New Roman"/>
          <w:b/>
          <w:color w:val="000000"/>
          <w:sz w:val="28"/>
          <w:szCs w:val="28"/>
        </w:rPr>
      </w:pPr>
    </w:p>
    <w:p w:rsidR="00E74B70" w:rsidRPr="00DE2B3C" w:rsidRDefault="00E74B70" w:rsidP="00E74B70">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w:t>
      </w:r>
      <w:proofErr w:type="spellStart"/>
      <w:r w:rsidRPr="00DE2B3C">
        <w:rPr>
          <w:rFonts w:ascii="Liberation Serif" w:hAnsi="Liberation Serif" w:cs="Times New Roman"/>
          <w:color w:val="000000"/>
          <w:sz w:val="28"/>
          <w:szCs w:val="28"/>
        </w:rPr>
        <w:t>Досуговый</w:t>
      </w:r>
      <w:proofErr w:type="spellEnd"/>
      <w:r w:rsidRPr="00DE2B3C">
        <w:rPr>
          <w:rFonts w:ascii="Liberation Serif" w:hAnsi="Liberation Serif" w:cs="Times New Roman"/>
          <w:color w:val="000000"/>
          <w:sz w:val="28"/>
          <w:szCs w:val="28"/>
        </w:rPr>
        <w:t xml:space="preserve">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E74B70" w:rsidRPr="00DE2B3C" w:rsidRDefault="00E74B70" w:rsidP="00E74B70">
      <w:pPr>
        <w:pStyle w:val="a4"/>
        <w:ind w:firstLine="709"/>
        <w:jc w:val="both"/>
        <w:rPr>
          <w:rFonts w:ascii="Liberation Serif" w:hAnsi="Liberation Serif"/>
          <w:sz w:val="28"/>
          <w:szCs w:val="28"/>
        </w:rPr>
      </w:pPr>
      <w:r w:rsidRPr="00DE2B3C">
        <w:rPr>
          <w:rFonts w:ascii="Liberation Serif" w:hAnsi="Liberation Serif"/>
          <w:sz w:val="28"/>
          <w:szCs w:val="28"/>
        </w:rPr>
        <w:lastRenderedPageBreak/>
        <w:t xml:space="preserve">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E74B70" w:rsidRPr="00DE2B3C" w:rsidRDefault="00E74B70" w:rsidP="00E74B70">
      <w:pPr>
        <w:pStyle w:val="a4"/>
        <w:ind w:firstLine="709"/>
        <w:jc w:val="both"/>
        <w:rPr>
          <w:rFonts w:ascii="Liberation Serif" w:hAnsi="Liberation Serif"/>
          <w:sz w:val="28"/>
          <w:szCs w:val="28"/>
        </w:rPr>
      </w:pPr>
      <w:proofErr w:type="gramStart"/>
      <w:r w:rsidRPr="00DE2B3C">
        <w:rPr>
          <w:rFonts w:ascii="Liberation Serif" w:hAnsi="Liberation Serif"/>
          <w:sz w:val="28"/>
          <w:szCs w:val="28"/>
        </w:rPr>
        <w:t xml:space="preserve">Однако для выполнения контрольных цифр национального проекта «Культура» в части увеличения посещаемости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необходимо наряду с традиционными предлагать новые, современные формы проведения досуга.</w:t>
      </w:r>
      <w:proofErr w:type="gramEnd"/>
      <w:r w:rsidRPr="00DE2B3C">
        <w:rPr>
          <w:rFonts w:ascii="Liberation Serif" w:hAnsi="Liberation Serif"/>
          <w:sz w:val="28"/>
          <w:szCs w:val="28"/>
        </w:rPr>
        <w:t xml:space="preserve">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соответствии с национальным проектом «Культура» в 2022-2023 годах запланировано строительство Центра культурного развития.</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w:t>
      </w:r>
      <w:proofErr w:type="spellStart"/>
      <w:r w:rsidRPr="00DE2B3C">
        <w:rPr>
          <w:rFonts w:ascii="Liberation Serif" w:hAnsi="Liberation Serif"/>
          <w:sz w:val="28"/>
          <w:szCs w:val="28"/>
          <w:lang w:eastAsia="en-US"/>
        </w:rPr>
        <w:t>блогов</w:t>
      </w:r>
      <w:proofErr w:type="spellEnd"/>
      <w:r w:rsidRPr="00DE2B3C">
        <w:rPr>
          <w:rFonts w:ascii="Liberation Serif" w:hAnsi="Liberation Serif"/>
          <w:sz w:val="28"/>
          <w:szCs w:val="28"/>
          <w:lang w:eastAsia="en-US"/>
        </w:rPr>
        <w:t>.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Система дополнительного образования в области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w:t>
      </w:r>
      <w:r w:rsidRPr="00DE2B3C">
        <w:rPr>
          <w:rFonts w:ascii="Liberation Serif" w:hAnsi="Liberation Serif"/>
          <w:sz w:val="28"/>
          <w:szCs w:val="28"/>
          <w:lang w:eastAsia="en-US"/>
        </w:rPr>
        <w:lastRenderedPageBreak/>
        <w:t>обучающихся художественных, музыкальных школ и школ искусств ежегодно становятся стипендиатами главы города Каменска-Уральского.</w:t>
      </w:r>
    </w:p>
    <w:p w:rsidR="00E74B70" w:rsidRPr="00DE2B3C" w:rsidRDefault="00E74B70" w:rsidP="00E74B70">
      <w:pPr>
        <w:pStyle w:val="a4"/>
        <w:ind w:firstLine="709"/>
        <w:jc w:val="both"/>
        <w:rPr>
          <w:rFonts w:ascii="Liberation Serif" w:hAnsi="Liberation Serif" w:cs="Times New Roman"/>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деятельности  по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w:t>
      </w:r>
      <w:proofErr w:type="gramStart"/>
      <w:r w:rsidRPr="00DE2B3C">
        <w:rPr>
          <w:rFonts w:ascii="Liberation Serif" w:hAnsi="Liberation Serif"/>
          <w:sz w:val="28"/>
          <w:szCs w:val="23"/>
        </w:rPr>
        <w:t>о-</w:t>
      </w:r>
      <w:proofErr w:type="gramEnd"/>
      <w:r w:rsidRPr="00DE2B3C">
        <w:rPr>
          <w:rFonts w:ascii="Liberation Serif" w:hAnsi="Liberation Serif"/>
          <w:sz w:val="28"/>
          <w:szCs w:val="23"/>
        </w:rPr>
        <w:t xml:space="preserve"> и </w:t>
      </w:r>
      <w:proofErr w:type="spellStart"/>
      <w:r w:rsidRPr="00DE2B3C">
        <w:rPr>
          <w:rFonts w:ascii="Liberation Serif" w:hAnsi="Liberation Serif"/>
          <w:sz w:val="28"/>
          <w:szCs w:val="23"/>
        </w:rPr>
        <w:t>интернет-продуктов</w:t>
      </w:r>
      <w:proofErr w:type="spellEnd"/>
      <w:r w:rsidRPr="00DE2B3C">
        <w:rPr>
          <w:rFonts w:ascii="Liberation Serif" w:hAnsi="Liberation Serif"/>
          <w:sz w:val="28"/>
          <w:szCs w:val="23"/>
        </w:rPr>
        <w:t>.</w:t>
      </w:r>
    </w:p>
    <w:p w:rsidR="00E74B70" w:rsidRPr="00DE2B3C" w:rsidRDefault="00E74B70" w:rsidP="00E74B70">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E74B70" w:rsidRPr="00DE2B3C" w:rsidRDefault="00E74B70" w:rsidP="00E74B70">
      <w:pPr>
        <w:spacing w:after="0" w:line="240" w:lineRule="auto"/>
        <w:ind w:firstLine="709"/>
        <w:jc w:val="both"/>
        <w:rPr>
          <w:rFonts w:ascii="Liberation Serif" w:hAnsi="Liberation Serif"/>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lastRenderedPageBreak/>
        <w:t xml:space="preserve">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w:t>
      </w:r>
      <w:proofErr w:type="spellStart"/>
      <w:proofErr w:type="gramStart"/>
      <w:r w:rsidRPr="00DE2B3C">
        <w:rPr>
          <w:rFonts w:ascii="Liberation Serif" w:hAnsi="Liberation Serif"/>
          <w:sz w:val="28"/>
          <w:szCs w:val="28"/>
        </w:rPr>
        <w:t>интернет-средой</w:t>
      </w:r>
      <w:proofErr w:type="spellEnd"/>
      <w:proofErr w:type="gramEnd"/>
      <w:r w:rsidRPr="00DE2B3C">
        <w:rPr>
          <w:rFonts w:ascii="Liberation Serif" w:hAnsi="Liberation Serif"/>
          <w:sz w:val="28"/>
          <w:szCs w:val="28"/>
        </w:rPr>
        <w:t>, предоставляющей свободный доступ к иной информации;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муниципально-частного</w:t>
      </w:r>
      <w:proofErr w:type="spellEnd"/>
      <w:r w:rsidRPr="00DE2B3C">
        <w:rPr>
          <w:rFonts w:ascii="Liberation Serif" w:hAnsi="Liberation Serif"/>
          <w:sz w:val="28"/>
          <w:szCs w:val="28"/>
        </w:rPr>
        <w:t xml:space="preserve"> партнерства в сфере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 обеспечена в полной мере доступность учреждений культуры и услуг учреждений культуры для граждан с ограниченными возможностями здоровья и </w:t>
      </w:r>
      <w:proofErr w:type="spellStart"/>
      <w:r w:rsidRPr="00DE2B3C">
        <w:rPr>
          <w:rFonts w:ascii="Liberation Serif" w:hAnsi="Liberation Serif"/>
          <w:sz w:val="28"/>
          <w:szCs w:val="28"/>
        </w:rPr>
        <w:t>маломобильных</w:t>
      </w:r>
      <w:proofErr w:type="spellEnd"/>
      <w:r w:rsidRPr="00DE2B3C">
        <w:rPr>
          <w:rFonts w:ascii="Liberation Serif" w:hAnsi="Liberation Serif"/>
          <w:sz w:val="28"/>
          <w:szCs w:val="28"/>
        </w:rPr>
        <w:t xml:space="preserve"> групп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E74B70" w:rsidRPr="00DE2B3C" w:rsidRDefault="00E74B70" w:rsidP="00E74B70">
      <w:pPr>
        <w:spacing w:after="0" w:line="240" w:lineRule="auto"/>
        <w:ind w:firstLine="709"/>
        <w:jc w:val="both"/>
        <w:rPr>
          <w:rFonts w:ascii="Liberation Serif" w:hAnsi="Liberation Serif"/>
          <w:i/>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потенциальная привлекательность на областном и российском уровнях ряда проводимых традиционных массовых событийных мероприятий;</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комфортных, красивых, современных помещениях. Учреждениям сферы </w:t>
      </w:r>
      <w:r w:rsidRPr="00DE2B3C">
        <w:rPr>
          <w:rFonts w:ascii="Liberation Serif" w:hAnsi="Liberation Serif"/>
          <w:sz w:val="28"/>
          <w:szCs w:val="28"/>
        </w:rPr>
        <w:lastRenderedPageBreak/>
        <w:t>культуры необходимо соответствовать требованиям сегодняшнего дня, а это невозможно без вложения целевых средств.</w:t>
      </w:r>
    </w:p>
    <w:p w:rsidR="00E74B70" w:rsidRPr="00DE2B3C" w:rsidRDefault="00E74B70" w:rsidP="00E74B70">
      <w:pPr>
        <w:pStyle w:val="Default"/>
        <w:ind w:firstLine="709"/>
        <w:rPr>
          <w:rFonts w:ascii="Liberation Serif" w:hAnsi="Liberation Serif"/>
          <w:sz w:val="28"/>
          <w:szCs w:val="28"/>
        </w:rPr>
      </w:pP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w:t>
      </w:r>
      <w:proofErr w:type="gramStart"/>
      <w:r w:rsidRPr="00DE2B3C">
        <w:rPr>
          <w:rFonts w:ascii="Liberation Serif" w:hAnsi="Liberation Serif" w:cs="Times New Roman"/>
          <w:sz w:val="28"/>
          <w:szCs w:val="28"/>
        </w:rPr>
        <w:t>политики на период</w:t>
      </w:r>
      <w:proofErr w:type="gramEnd"/>
      <w:r w:rsidRPr="00DE2B3C">
        <w:rPr>
          <w:rFonts w:ascii="Liberation Serif" w:hAnsi="Liberation Serif" w:cs="Times New Roman"/>
          <w:sz w:val="28"/>
          <w:szCs w:val="28"/>
        </w:rPr>
        <w:t xml:space="preserve"> до 2030 года, утвержденного постановлением Администрации города от 31.07.2019 № 621.</w:t>
      </w: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proofErr w:type="gramStart"/>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roofErr w:type="gramEnd"/>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p>
    <w:p w:rsidR="00E74B70" w:rsidRPr="00DE2B3C" w:rsidRDefault="00E74B70" w:rsidP="00E74B70">
      <w:pPr>
        <w:tabs>
          <w:tab w:val="left" w:pos="540"/>
        </w:tabs>
        <w:spacing w:after="0" w:line="240" w:lineRule="auto"/>
        <w:ind w:firstLine="709"/>
        <w:jc w:val="both"/>
        <w:rPr>
          <w:rFonts w:ascii="Liberation Serif" w:hAnsi="Liberation Serif"/>
          <w:sz w:val="28"/>
          <w:szCs w:val="28"/>
        </w:rPr>
      </w:pPr>
      <w:proofErr w:type="gramStart"/>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roofErr w:type="gramEnd"/>
    </w:p>
    <w:p w:rsidR="00E74B70" w:rsidRPr="00DE2B3C" w:rsidRDefault="00E74B70" w:rsidP="00E74B70">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Исходя из этого, главной целью муниципальной программы является: создание условий для повышения доступности культурных благ и формирования </w:t>
      </w:r>
      <w:r w:rsidRPr="00DE2B3C">
        <w:rPr>
          <w:rFonts w:ascii="Liberation Serif" w:hAnsi="Liberation Serif"/>
          <w:sz w:val="28"/>
          <w:szCs w:val="28"/>
        </w:rPr>
        <w:lastRenderedPageBreak/>
        <w:t>насыщенной культурной среды, отвечающей растущим потребностям личности и общества.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E74B70" w:rsidRPr="00DE2B3C" w:rsidRDefault="00E74B70" w:rsidP="00E74B70">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E74B70" w:rsidRPr="00DE2B3C" w:rsidRDefault="00E74B70" w:rsidP="00E74B70">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E74B70" w:rsidRPr="00DE2B3C" w:rsidRDefault="00E74B70" w:rsidP="00E74B70">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E74B70" w:rsidRPr="00DE2B3C" w:rsidRDefault="00E74B70" w:rsidP="00E74B70">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E74B70" w:rsidRPr="00DE2B3C" w:rsidRDefault="00E74B70" w:rsidP="00E74B70">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E74B70" w:rsidRPr="00DE2B3C" w:rsidRDefault="00E74B70" w:rsidP="00E74B70">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w:t>
      </w:r>
      <w:proofErr w:type="spellStart"/>
      <w:r w:rsidRPr="00DE2B3C">
        <w:rPr>
          <w:rFonts w:ascii="Liberation Serif" w:hAnsi="Liberation Serif" w:cs="Times New Roman"/>
          <w:sz w:val="28"/>
        </w:rPr>
        <w:t>маломобильных</w:t>
      </w:r>
      <w:proofErr w:type="spellEnd"/>
      <w:r w:rsidRPr="00DE2B3C">
        <w:rPr>
          <w:rFonts w:ascii="Liberation Serif" w:hAnsi="Liberation Serif" w:cs="Times New Roman"/>
          <w:sz w:val="28"/>
        </w:rPr>
        <w:t xml:space="preserve"> групп населения.</w:t>
      </w:r>
    </w:p>
    <w:p w:rsidR="00E74B70" w:rsidRPr="00DE2B3C" w:rsidRDefault="00E74B70" w:rsidP="00E74B70">
      <w:pPr>
        <w:spacing w:after="0" w:line="240" w:lineRule="auto"/>
        <w:ind w:firstLine="709"/>
        <w:jc w:val="both"/>
        <w:rPr>
          <w:rFonts w:ascii="Liberation Serif" w:hAnsi="Liberation Serif"/>
          <w:sz w:val="28"/>
        </w:rPr>
      </w:pPr>
      <w:r w:rsidRPr="00DE2B3C">
        <w:rPr>
          <w:rFonts w:ascii="Liberation Serif" w:hAnsi="Liberation Serif"/>
          <w:sz w:val="28"/>
          <w:szCs w:val="28"/>
        </w:rPr>
        <w:t xml:space="preserve">2. Расширение спектра культурных услуг, оказываемых на основе современных творческих и иных технологий, и повышение их качества будет реализовываться </w:t>
      </w:r>
      <w:proofErr w:type="gramStart"/>
      <w:r w:rsidRPr="00DE2B3C">
        <w:rPr>
          <w:rFonts w:ascii="Liberation Serif" w:hAnsi="Liberation Serif"/>
          <w:sz w:val="28"/>
          <w:szCs w:val="28"/>
        </w:rPr>
        <w:t>через</w:t>
      </w:r>
      <w:proofErr w:type="gramEnd"/>
      <w:r w:rsidRPr="00DE2B3C">
        <w:rPr>
          <w:rFonts w:ascii="Liberation Serif" w:hAnsi="Liberation Serif"/>
          <w:sz w:val="28"/>
          <w:szCs w:val="28"/>
        </w:rPr>
        <w:t>:</w:t>
      </w:r>
    </w:p>
    <w:p w:rsidR="00E74B70" w:rsidRPr="00DE2B3C" w:rsidRDefault="00E74B70" w:rsidP="00E74B70">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w:t>
      </w:r>
      <w:proofErr w:type="spellStart"/>
      <w:r w:rsidRPr="00DE2B3C">
        <w:rPr>
          <w:rFonts w:ascii="Liberation Serif" w:hAnsi="Liberation Serif" w:cs="Times New Roman"/>
          <w:sz w:val="28"/>
        </w:rPr>
        <w:t>культурно-досуговыми</w:t>
      </w:r>
      <w:proofErr w:type="spellEnd"/>
      <w:r w:rsidRPr="00DE2B3C">
        <w:rPr>
          <w:rFonts w:ascii="Liberation Serif" w:hAnsi="Liberation Serif" w:cs="Times New Roman"/>
          <w:sz w:val="28"/>
        </w:rPr>
        <w:t xml:space="preserve">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 xml:space="preserve">развитие библиотек как общественного института распространения книги и приобщения к чтению, принятие мер по модернизации их деятельности, </w:t>
      </w:r>
      <w:r w:rsidRPr="00DE2B3C">
        <w:rPr>
          <w:rFonts w:ascii="Liberation Serif" w:hAnsi="Liberation Serif" w:cs="Times New Roman"/>
          <w:sz w:val="28"/>
        </w:rPr>
        <w:lastRenderedPageBreak/>
        <w:t>поддержку современного литературного творчества и издательской деятельности, в том числе на базе созданных модельных библиотек;</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E74B70" w:rsidRPr="00DE2B3C" w:rsidRDefault="00E74B70" w:rsidP="00E74B70">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 xml:space="preserve">3. Сохранение и развитие кадрового и творческого потенциала муниципальных учреждений культуры будет осуществляться </w:t>
      </w:r>
      <w:proofErr w:type="gramStart"/>
      <w:r w:rsidRPr="00DE2B3C">
        <w:rPr>
          <w:rFonts w:ascii="Liberation Serif" w:hAnsi="Liberation Serif" w:cs="Times New Roman"/>
          <w:color w:val="000000"/>
          <w:sz w:val="28"/>
          <w:szCs w:val="28"/>
        </w:rPr>
        <w:t>через</w:t>
      </w:r>
      <w:proofErr w:type="gramEnd"/>
      <w:r w:rsidRPr="00DE2B3C">
        <w:rPr>
          <w:rFonts w:ascii="Liberation Serif" w:hAnsi="Liberation Serif" w:cs="Times New Roman"/>
          <w:color w:val="000000"/>
          <w:sz w:val="28"/>
          <w:szCs w:val="28"/>
        </w:rPr>
        <w:t>:</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 xml:space="preserve">ффективное и качественное управление сферой культуры, муниципальными финансами и использованием муниципального имущества будет осуществляться </w:t>
      </w:r>
      <w:proofErr w:type="gramStart"/>
      <w:r w:rsidRPr="00DE2B3C">
        <w:rPr>
          <w:rFonts w:ascii="Liberation Serif" w:hAnsi="Liberation Serif" w:cs="Times New Roman"/>
          <w:sz w:val="28"/>
          <w:szCs w:val="28"/>
        </w:rPr>
        <w:t>через</w:t>
      </w:r>
      <w:proofErr w:type="gramEnd"/>
      <w:r w:rsidRPr="00DE2B3C">
        <w:rPr>
          <w:rFonts w:ascii="Liberation Serif" w:hAnsi="Liberation Serif" w:cs="Times New Roman"/>
          <w:sz w:val="28"/>
          <w:szCs w:val="28"/>
        </w:rPr>
        <w:t>:</w:t>
      </w:r>
    </w:p>
    <w:p w:rsidR="00E74B70" w:rsidRPr="00DE2B3C" w:rsidRDefault="00E74B70" w:rsidP="00E74B70">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E74B70" w:rsidRPr="00DE2B3C" w:rsidRDefault="00E74B70" w:rsidP="00E74B70">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E74B70" w:rsidRPr="00DE2B3C" w:rsidRDefault="00E74B70" w:rsidP="00E74B70">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Получателями налоговых льгот являются 7 учреждений, общий </w:t>
      </w:r>
      <w:r w:rsidRPr="00DE2B3C">
        <w:rPr>
          <w:rFonts w:ascii="Liberation Serif" w:hAnsi="Liberation Serif"/>
          <w:sz w:val="28"/>
          <w:szCs w:val="28"/>
        </w:rPr>
        <w:t xml:space="preserve">объем налоговых расходов в связи с предоставлением льгот по земельному налогу муниципальным учреждениям составит </w:t>
      </w:r>
      <w:r w:rsidR="00C75C33" w:rsidRPr="00C75C33">
        <w:rPr>
          <w:rFonts w:ascii="Liberation Serif" w:hAnsi="Liberation Serif"/>
          <w:sz w:val="28"/>
          <w:szCs w:val="28"/>
        </w:rPr>
        <w:t>19003,22</w:t>
      </w:r>
      <w:r w:rsidR="00C75C33">
        <w:rPr>
          <w:rFonts w:ascii="Liberation Serif" w:hAnsi="Liberation Serif"/>
          <w:sz w:val="28"/>
          <w:szCs w:val="28"/>
        </w:rPr>
        <w:t xml:space="preserve"> </w:t>
      </w:r>
      <w:r w:rsidRPr="00DE2B3C">
        <w:rPr>
          <w:rFonts w:ascii="Liberation Serif" w:hAnsi="Liberation Serif"/>
          <w:sz w:val="28"/>
          <w:szCs w:val="28"/>
        </w:rPr>
        <w:t>тыс. руб.</w:t>
      </w:r>
    </w:p>
    <w:p w:rsidR="00E74B70" w:rsidRPr="00DE2B3C" w:rsidRDefault="00E74B70" w:rsidP="00E74B70">
      <w:pPr>
        <w:pStyle w:val="ConsPlusNormal"/>
        <w:ind w:left="720"/>
        <w:jc w:val="both"/>
        <w:rPr>
          <w:rFonts w:ascii="Liberation Serif" w:hAnsi="Liberation Serif" w:cs="Times New Roman"/>
          <w:sz w:val="28"/>
          <w:szCs w:val="28"/>
          <w:highlight w:val="yellow"/>
        </w:rPr>
      </w:pP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E74B70" w:rsidRPr="00DE2B3C" w:rsidRDefault="00E74B70" w:rsidP="00E74B70">
      <w:pPr>
        <w:pStyle w:val="ConsPlusNormal"/>
        <w:ind w:firstLine="709"/>
        <w:jc w:val="both"/>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E74B70" w:rsidRPr="00DE2B3C" w:rsidRDefault="00E74B70" w:rsidP="00E74B70">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lastRenderedPageBreak/>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E74B70" w:rsidRPr="00DE2B3C" w:rsidRDefault="00E74B70" w:rsidP="00E74B70">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E74B70" w:rsidRPr="00DE2B3C" w:rsidRDefault="00E74B70" w:rsidP="00E74B70">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 xml:space="preserve">2) осуществляет </w:t>
      </w:r>
      <w:proofErr w:type="gramStart"/>
      <w:r w:rsidRPr="00DE2B3C">
        <w:rPr>
          <w:rFonts w:ascii="Liberation Serif" w:hAnsi="Liberation Serif"/>
          <w:sz w:val="28"/>
          <w:szCs w:val="28"/>
        </w:rPr>
        <w:t>контроль за</w:t>
      </w:r>
      <w:proofErr w:type="gramEnd"/>
      <w:r w:rsidRPr="00DE2B3C">
        <w:rPr>
          <w:rFonts w:ascii="Liberation Serif" w:hAnsi="Liberation Serif"/>
          <w:sz w:val="28"/>
          <w:szCs w:val="28"/>
        </w:rPr>
        <w:t xml:space="preserve"> реализацией муниципальной программы в пределах своих полномочий;</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E74B70" w:rsidRPr="00DE2B3C" w:rsidRDefault="00E74B70" w:rsidP="00E74B70">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sectPr w:rsidR="00E74B70" w:rsidRPr="00DE2B3C" w:rsidSect="00C75C33">
          <w:headerReference w:type="default" r:id="rId10"/>
          <w:pgSz w:w="11906" w:h="16838"/>
          <w:pgMar w:top="1134" w:right="567" w:bottom="1134" w:left="1418" w:header="709" w:footer="709" w:gutter="0"/>
          <w:cols w:space="708"/>
          <w:titlePg/>
          <w:docGrid w:linePitch="360"/>
        </w:sectPr>
      </w:pP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E74B70" w:rsidRPr="00DE2B3C" w:rsidRDefault="00E74B70" w:rsidP="00E74B70">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p>
    <w:p w:rsidR="00400ECE" w:rsidRPr="00291C0C" w:rsidRDefault="00400ECE" w:rsidP="00291C0C">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ЦЕЛИ, ЗАДАЧИ, ЦЕЛЕВЫЕ ПОКАЗАТЕЛИ </w:t>
      </w:r>
    </w:p>
    <w:p w:rsidR="00400ECE" w:rsidRPr="00291C0C" w:rsidRDefault="00400ECE" w:rsidP="00291C0C">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реализации муниципальной программы </w:t>
      </w:r>
    </w:p>
    <w:p w:rsidR="00400ECE" w:rsidRPr="00291C0C" w:rsidRDefault="00400ECE" w:rsidP="00291C0C">
      <w:pPr>
        <w:pStyle w:val="ConsPlusCell"/>
        <w:jc w:val="center"/>
        <w:rPr>
          <w:rFonts w:ascii="Liberation Serif" w:hAnsi="Liberation Serif"/>
        </w:rPr>
      </w:pPr>
      <w:r w:rsidRPr="00291C0C">
        <w:rPr>
          <w:rFonts w:ascii="Liberation Serif" w:hAnsi="Liberation Serif"/>
        </w:rPr>
        <w:t>«Развитие сферы культуры в Каменск-Уральском городском округе на 2020-2026 годы»</w:t>
      </w:r>
    </w:p>
    <w:p w:rsidR="00400ECE" w:rsidRPr="00291C0C" w:rsidRDefault="00400ECE" w:rsidP="00291C0C">
      <w:pPr>
        <w:pStyle w:val="ConsPlusCell"/>
        <w:jc w:val="center"/>
        <w:rPr>
          <w:rFonts w:ascii="Liberation Serif" w:hAnsi="Liberation Serif"/>
        </w:rPr>
      </w:pP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
        <w:gridCol w:w="4234"/>
        <w:gridCol w:w="1116"/>
        <w:gridCol w:w="1011"/>
        <w:gridCol w:w="992"/>
        <w:gridCol w:w="992"/>
        <w:gridCol w:w="18"/>
        <w:gridCol w:w="974"/>
        <w:gridCol w:w="993"/>
        <w:gridCol w:w="992"/>
        <w:gridCol w:w="992"/>
        <w:gridCol w:w="2144"/>
      </w:tblGrid>
      <w:tr w:rsidR="00400ECE" w:rsidRPr="00291C0C" w:rsidTr="00400ECE">
        <w:trPr>
          <w:trHeight w:val="168"/>
          <w:tblHeader/>
        </w:trPr>
        <w:tc>
          <w:tcPr>
            <w:tcW w:w="957"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строки</w:t>
            </w:r>
          </w:p>
        </w:tc>
        <w:tc>
          <w:tcPr>
            <w:tcW w:w="4234"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Наименование цели (целей), задач, целевых показателей</w:t>
            </w:r>
          </w:p>
        </w:tc>
        <w:tc>
          <w:tcPr>
            <w:tcW w:w="1116"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Единица </w:t>
            </w:r>
            <w:r w:rsidRPr="00291C0C">
              <w:rPr>
                <w:rFonts w:ascii="Liberation Serif" w:hAnsi="Liberation Serif"/>
                <w:sz w:val="24"/>
                <w:szCs w:val="24"/>
              </w:rPr>
              <w:br/>
              <w:t>измерения</w:t>
            </w:r>
          </w:p>
        </w:tc>
        <w:tc>
          <w:tcPr>
            <w:tcW w:w="6964" w:type="dxa"/>
            <w:gridSpan w:val="8"/>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Значение целевого показателя</w:t>
            </w:r>
          </w:p>
        </w:tc>
        <w:tc>
          <w:tcPr>
            <w:tcW w:w="2144"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Источник значений целевого показателя</w:t>
            </w:r>
          </w:p>
        </w:tc>
      </w:tr>
      <w:tr w:rsidR="00400ECE" w:rsidRPr="00291C0C" w:rsidTr="00400ECE">
        <w:trPr>
          <w:tblHeader/>
        </w:trPr>
        <w:tc>
          <w:tcPr>
            <w:tcW w:w="957" w:type="dxa"/>
            <w:vMerge/>
          </w:tcPr>
          <w:p w:rsidR="00400ECE" w:rsidRPr="00291C0C" w:rsidRDefault="00400ECE" w:rsidP="00291C0C">
            <w:pPr>
              <w:pStyle w:val="ConsPlusCell"/>
              <w:jc w:val="center"/>
              <w:rPr>
                <w:rFonts w:ascii="Liberation Serif" w:hAnsi="Liberation Serif"/>
                <w:sz w:val="24"/>
                <w:szCs w:val="24"/>
              </w:rPr>
            </w:pPr>
          </w:p>
        </w:tc>
        <w:tc>
          <w:tcPr>
            <w:tcW w:w="4234" w:type="dxa"/>
            <w:vMerge/>
          </w:tcPr>
          <w:p w:rsidR="00400ECE" w:rsidRPr="00291C0C" w:rsidRDefault="00400ECE" w:rsidP="00291C0C">
            <w:pPr>
              <w:pStyle w:val="ConsPlusCell"/>
              <w:jc w:val="center"/>
              <w:rPr>
                <w:rFonts w:ascii="Liberation Serif" w:hAnsi="Liberation Serif"/>
                <w:sz w:val="24"/>
                <w:szCs w:val="24"/>
              </w:rPr>
            </w:pPr>
          </w:p>
        </w:tc>
        <w:tc>
          <w:tcPr>
            <w:tcW w:w="1116" w:type="dxa"/>
            <w:vMerge/>
          </w:tcPr>
          <w:p w:rsidR="00400ECE" w:rsidRPr="00291C0C" w:rsidRDefault="00400ECE" w:rsidP="00291C0C">
            <w:pPr>
              <w:pStyle w:val="ConsPlusCell"/>
              <w:jc w:val="center"/>
              <w:rPr>
                <w:rFonts w:ascii="Liberation Serif" w:hAnsi="Liberation Serif"/>
                <w:sz w:val="24"/>
                <w:szCs w:val="24"/>
              </w:rPr>
            </w:pPr>
          </w:p>
        </w:tc>
        <w:tc>
          <w:tcPr>
            <w:tcW w:w="1011"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2020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2021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2022 год</w:t>
            </w:r>
          </w:p>
        </w:tc>
        <w:tc>
          <w:tcPr>
            <w:tcW w:w="992" w:type="dxa"/>
            <w:gridSpan w:val="2"/>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2023 год</w:t>
            </w:r>
          </w:p>
        </w:tc>
        <w:tc>
          <w:tcPr>
            <w:tcW w:w="993"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2024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2025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2026 год</w:t>
            </w:r>
          </w:p>
        </w:tc>
        <w:tc>
          <w:tcPr>
            <w:tcW w:w="2144" w:type="dxa"/>
            <w:vMerge/>
          </w:tcPr>
          <w:p w:rsidR="00400ECE" w:rsidRPr="00291C0C" w:rsidRDefault="00400ECE" w:rsidP="00291C0C">
            <w:pPr>
              <w:pStyle w:val="ConsPlusCell"/>
              <w:jc w:val="center"/>
              <w:rPr>
                <w:rFonts w:ascii="Liberation Serif" w:hAnsi="Liberation Serif"/>
                <w:sz w:val="24"/>
                <w:szCs w:val="24"/>
              </w:rPr>
            </w:pP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14458" w:type="dxa"/>
            <w:gridSpan w:val="11"/>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w:t>
            </w:r>
          </w:p>
        </w:tc>
        <w:tc>
          <w:tcPr>
            <w:tcW w:w="14458" w:type="dxa"/>
            <w:gridSpan w:val="11"/>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Задача 1: </w:t>
            </w:r>
            <w:r w:rsidRPr="00291C0C">
              <w:rPr>
                <w:rFonts w:ascii="Liberation Serif" w:hAnsi="Liberation Serif"/>
                <w:color w:val="000000"/>
                <w:sz w:val="24"/>
                <w:szCs w:val="24"/>
              </w:rPr>
              <w:t>Повышение доступности для населения культурных благ</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2"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gridSpan w:val="2"/>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3"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tcPr>
          <w:p w:rsidR="00400ECE" w:rsidRPr="00291C0C" w:rsidRDefault="00400ECE" w:rsidP="00291C0C">
            <w:pPr>
              <w:spacing w:after="0" w:line="240" w:lineRule="auto"/>
              <w:rPr>
                <w:rFonts w:ascii="Liberation Serif" w:hAnsi="Liberation Serif"/>
                <w:sz w:val="24"/>
                <w:szCs w:val="24"/>
                <w:highlight w:val="yellow"/>
              </w:rPr>
            </w:pPr>
          </w:p>
        </w:tc>
        <w:tc>
          <w:tcPr>
            <w:tcW w:w="992" w:type="dxa"/>
          </w:tcPr>
          <w:p w:rsidR="00400ECE" w:rsidRPr="00291C0C" w:rsidRDefault="00400ECE" w:rsidP="00291C0C">
            <w:pPr>
              <w:spacing w:after="0" w:line="240" w:lineRule="auto"/>
              <w:rPr>
                <w:rFonts w:ascii="Liberation Serif" w:hAnsi="Liberation Serif"/>
                <w:sz w:val="24"/>
                <w:szCs w:val="24"/>
                <w:highlight w:val="yellow"/>
              </w:rPr>
            </w:pPr>
          </w:p>
        </w:tc>
        <w:tc>
          <w:tcPr>
            <w:tcW w:w="2144" w:type="dxa"/>
          </w:tcPr>
          <w:p w:rsidR="00400ECE" w:rsidRPr="00291C0C" w:rsidRDefault="00400ECE" w:rsidP="00291C0C">
            <w:pPr>
              <w:spacing w:after="0" w:line="240" w:lineRule="auto"/>
              <w:rPr>
                <w:rFonts w:ascii="Liberation Serif" w:hAnsi="Liberation Serif"/>
                <w:sz w:val="24"/>
                <w:szCs w:val="24"/>
                <w:highlight w:val="yellow"/>
              </w:rPr>
            </w:pPr>
            <w:r w:rsidRPr="00291C0C">
              <w:rPr>
                <w:rFonts w:ascii="Liberation Serif" w:hAnsi="Liberation Serif"/>
                <w:sz w:val="24"/>
                <w:szCs w:val="24"/>
              </w:rPr>
              <w:t>годовой отчёт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2</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 </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годовой отчет на основе данных форм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highlight w:val="yellow"/>
              </w:rPr>
            </w:pPr>
            <w:r w:rsidRPr="00291C0C">
              <w:rPr>
                <w:rFonts w:ascii="Liberation Serif" w:hAnsi="Liberation Serif"/>
                <w:sz w:val="24"/>
                <w:szCs w:val="24"/>
              </w:rPr>
              <w:t>статистического наблюдения № 6-НК, 7-НК, 8-НК, 9-НК</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5</w:t>
            </w:r>
          </w:p>
        </w:tc>
        <w:tc>
          <w:tcPr>
            <w:tcW w:w="14458" w:type="dxa"/>
            <w:gridSpan w:val="11"/>
          </w:tcPr>
          <w:p w:rsidR="00400ECE" w:rsidRPr="00291C0C" w:rsidRDefault="00400ECE" w:rsidP="00291C0C">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4</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театра драмы</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27,3</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w:t>
            </w:r>
            <w:r w:rsidRPr="00291C0C">
              <w:rPr>
                <w:rFonts w:ascii="Liberation Serif" w:hAnsi="Liberation Serif"/>
                <w:sz w:val="24"/>
                <w:szCs w:val="24"/>
              </w:rPr>
              <w:lastRenderedPageBreak/>
              <w:t xml:space="preserve">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9-НК, раздел 2, графа 9, строка 06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7</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4.1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театров</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60,0</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67,66</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70,74</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73,81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76,89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79,96</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9-НК, раздел 2, строка 06 графы 09 +строка 08 графы 09 + строка 19</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5</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краеведческого музея</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40,5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8-НК, раздел 6, графа 3</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5.1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музеев</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81,4</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85,1</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88,8</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92,5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96,2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99,9</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8-НК, раздел 6, графа 16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библиотек</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307,0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6-НК, раздел 4, графы 8 + 12</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11</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библиотек</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517,0</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609,4</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664,8</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775,6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997,21</w:t>
            </w:r>
          </w:p>
        </w:tc>
        <w:tc>
          <w:tcPr>
            <w:tcW w:w="992"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1108,01</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6-НК, раздел 4, графы 8 + 16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6.2</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color w:val="000000"/>
                <w:sz w:val="24"/>
                <w:szCs w:val="24"/>
              </w:rPr>
              <w:t>Создание модельных муниципальных библиотек (переоснащение муниципальных библиотек по модельному стандарту)</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cs="Calibri"/>
                <w:color w:val="000000"/>
                <w:sz w:val="24"/>
                <w:szCs w:val="24"/>
              </w:rPr>
            </w:pPr>
            <w:r w:rsidRPr="00291C0C">
              <w:rPr>
                <w:rFonts w:ascii="Liberation Serif" w:hAnsi="Liberation Serif" w:cs="Calibri"/>
                <w:color w:val="000000"/>
                <w:sz w:val="24"/>
                <w:szCs w:val="24"/>
              </w:rPr>
              <w:t>1</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годовой отчёт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7</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посещений культурно-массовых мероприятий, проводимых </w:t>
            </w:r>
            <w:proofErr w:type="spellStart"/>
            <w:r w:rsidRPr="00291C0C">
              <w:rPr>
                <w:rFonts w:ascii="Liberation Serif" w:hAnsi="Liberation Serif"/>
                <w:sz w:val="24"/>
                <w:szCs w:val="24"/>
              </w:rPr>
              <w:t>культурно-досуговыми</w:t>
            </w:r>
            <w:proofErr w:type="spellEnd"/>
            <w:r w:rsidRPr="00291C0C">
              <w:rPr>
                <w:rFonts w:ascii="Liberation Serif" w:hAnsi="Liberation Serif"/>
                <w:sz w:val="24"/>
                <w:szCs w:val="24"/>
              </w:rPr>
              <w:t xml:space="preserve"> учреждениями</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37,6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07</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7.1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Число посещений культурно-массовых мероприятий учреждений </w:t>
            </w:r>
            <w:proofErr w:type="spellStart"/>
            <w:r w:rsidRPr="00291C0C">
              <w:rPr>
                <w:rFonts w:ascii="Liberation Serif" w:hAnsi="Liberation Serif"/>
                <w:sz w:val="24"/>
                <w:szCs w:val="24"/>
              </w:rPr>
              <w:t>культурно-досугового</w:t>
            </w:r>
            <w:proofErr w:type="spellEnd"/>
            <w:r w:rsidRPr="00291C0C">
              <w:rPr>
                <w:rFonts w:ascii="Liberation Serif" w:hAnsi="Liberation Serif"/>
                <w:sz w:val="24"/>
                <w:szCs w:val="24"/>
              </w:rPr>
              <w:t xml:space="preserve"> типа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w:t>
            </w:r>
            <w:proofErr w:type="gramStart"/>
            <w:r w:rsidRPr="00291C0C">
              <w:rPr>
                <w:rFonts w:ascii="Liberation Serif" w:hAnsi="Liberation Serif"/>
                <w:sz w:val="24"/>
                <w:szCs w:val="24"/>
              </w:rPr>
              <w:t>.ч</w:t>
            </w:r>
            <w:proofErr w:type="gramEnd"/>
            <w:r w:rsidRPr="00291C0C">
              <w:rPr>
                <w:rFonts w:ascii="Liberation Serif" w:hAnsi="Liberation Serif"/>
                <w:sz w:val="24"/>
                <w:szCs w:val="24"/>
              </w:rPr>
              <w:t>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329,0</w:t>
            </w:r>
          </w:p>
        </w:tc>
        <w:tc>
          <w:tcPr>
            <w:tcW w:w="1010" w:type="dxa"/>
            <w:gridSpan w:val="2"/>
          </w:tcPr>
          <w:p w:rsidR="00400ECE" w:rsidRPr="00291C0C" w:rsidRDefault="00400ECE" w:rsidP="00291C0C">
            <w:pPr>
              <w:spacing w:after="0" w:line="240" w:lineRule="auto"/>
              <w:rPr>
                <w:rFonts w:ascii="Liberation Serif" w:hAnsi="Liberation Serif"/>
              </w:rPr>
            </w:pPr>
            <w:r w:rsidRPr="00291C0C">
              <w:rPr>
                <w:rFonts w:ascii="Liberation Serif" w:hAnsi="Liberation Serif" w:cs="Calibri"/>
                <w:color w:val="000000"/>
                <w:sz w:val="24"/>
                <w:szCs w:val="24"/>
              </w:rPr>
              <w:t>765,74</w:t>
            </w:r>
          </w:p>
        </w:tc>
        <w:tc>
          <w:tcPr>
            <w:tcW w:w="974"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sz w:val="24"/>
                <w:szCs w:val="24"/>
              </w:rPr>
              <w:t>835,35</w:t>
            </w:r>
          </w:p>
        </w:tc>
        <w:tc>
          <w:tcPr>
            <w:tcW w:w="993"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sz w:val="24"/>
                <w:szCs w:val="24"/>
              </w:rPr>
              <w:t>974,58</w:t>
            </w:r>
          </w:p>
        </w:tc>
        <w:tc>
          <w:tcPr>
            <w:tcW w:w="992"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rPr>
              <w:t>1253,03</w:t>
            </w:r>
          </w:p>
        </w:tc>
        <w:tc>
          <w:tcPr>
            <w:tcW w:w="992"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rPr>
              <w:t>1392,25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15</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8</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участников клубных формирований в </w:t>
            </w:r>
            <w:proofErr w:type="spellStart"/>
            <w:r w:rsidRPr="00291C0C">
              <w:rPr>
                <w:rFonts w:ascii="Liberation Serif" w:hAnsi="Liberation Serif"/>
                <w:sz w:val="24"/>
                <w:szCs w:val="24"/>
              </w:rPr>
              <w:t>культурно-досуговых</w:t>
            </w:r>
            <w:proofErr w:type="spellEnd"/>
            <w:r w:rsidRPr="00291C0C">
              <w:rPr>
                <w:rFonts w:ascii="Liberation Serif" w:hAnsi="Liberation Serif"/>
                <w:sz w:val="24"/>
                <w:szCs w:val="24"/>
              </w:rPr>
              <w:t xml:space="preserve"> учреждениях</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3,69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3,45</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2, графа 3, строка 03</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9</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lastRenderedPageBreak/>
              <w:t xml:space="preserve">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291C0C">
              <w:rPr>
                <w:rFonts w:ascii="Liberation Serif" w:hAnsi="Liberation Serif"/>
                <w:sz w:val="24"/>
                <w:szCs w:val="24"/>
              </w:rPr>
              <w:t>оценки качества условий оказания услуг</w:t>
            </w:r>
            <w:proofErr w:type="gramEnd"/>
            <w:r w:rsidRPr="00291C0C">
              <w:rPr>
                <w:rFonts w:ascii="Liberation Serif" w:hAnsi="Liberation Serif"/>
                <w:sz w:val="24"/>
                <w:szCs w:val="24"/>
              </w:rPr>
              <w:t xml:space="preserve"> организациями сферы культуры)</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1010" w:type="dxa"/>
            <w:gridSpan w:val="2"/>
          </w:tcPr>
          <w:p w:rsidR="00400ECE" w:rsidRPr="00291C0C" w:rsidRDefault="00400ECE" w:rsidP="00291C0C">
            <w:pPr>
              <w:pStyle w:val="ConsPlusCell"/>
              <w:jc w:val="center"/>
              <w:rPr>
                <w:rFonts w:ascii="Liberation Serif" w:hAnsi="Liberation Serif"/>
                <w:sz w:val="24"/>
                <w:szCs w:val="24"/>
              </w:rPr>
            </w:pPr>
            <w:bookmarkStart w:id="0" w:name="OLE_LINK1"/>
            <w:bookmarkStart w:id="1" w:name="OLE_LINK2"/>
            <w:r w:rsidRPr="00291C0C">
              <w:rPr>
                <w:rFonts w:ascii="Liberation Serif" w:hAnsi="Liberation Serif"/>
                <w:sz w:val="24"/>
                <w:szCs w:val="24"/>
              </w:rPr>
              <w:t>86</w:t>
            </w:r>
            <w:bookmarkEnd w:id="0"/>
            <w:bookmarkEnd w:id="1"/>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отчёт о </w:t>
            </w:r>
            <w:r w:rsidRPr="00291C0C">
              <w:rPr>
                <w:rFonts w:ascii="Liberation Serif" w:hAnsi="Liberation Serif"/>
                <w:sz w:val="24"/>
                <w:szCs w:val="24"/>
              </w:rPr>
              <w:lastRenderedPageBreak/>
              <w:t xml:space="preserve">результатах независимой </w:t>
            </w:r>
            <w:proofErr w:type="gramStart"/>
            <w:r w:rsidRPr="00291C0C">
              <w:rPr>
                <w:rFonts w:ascii="Liberation Serif" w:hAnsi="Liberation Serif"/>
                <w:sz w:val="24"/>
                <w:szCs w:val="24"/>
              </w:rPr>
              <w:t>оценки качества условий оказания услуг</w:t>
            </w:r>
            <w:proofErr w:type="gramEnd"/>
            <w:r w:rsidRPr="00291C0C">
              <w:rPr>
                <w:rFonts w:ascii="Liberation Serif" w:hAnsi="Liberation Serif"/>
                <w:sz w:val="24"/>
                <w:szCs w:val="24"/>
              </w:rPr>
              <w:t xml:space="preserve"> организациями сферы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17</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10</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культуры, имеющих звание «народный» («образцовый»)</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highlight w:val="cyan"/>
              </w:rPr>
            </w:pPr>
            <w:r w:rsidRPr="00291C0C">
              <w:rPr>
                <w:rFonts w:ascii="Liberation Serif" w:hAnsi="Liberation Serif"/>
                <w:sz w:val="24"/>
                <w:szCs w:val="24"/>
              </w:rPr>
              <w:t>№ 7-НК</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18</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11</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tc>
        <w:tc>
          <w:tcPr>
            <w:tcW w:w="1116"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участник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133</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291C0C">
              <w:rPr>
                <w:rFonts w:ascii="Liberation Serif" w:hAnsi="Liberation Serif"/>
                <w:sz w:val="24"/>
                <w:szCs w:val="24"/>
              </w:rPr>
              <w:t>общеобразова-тельные</w:t>
            </w:r>
            <w:proofErr w:type="spellEnd"/>
            <w:proofErr w:type="gramEnd"/>
            <w:r w:rsidRPr="00291C0C">
              <w:rPr>
                <w:rFonts w:ascii="Liberation Serif" w:hAnsi="Liberation Serif"/>
                <w:sz w:val="24"/>
                <w:szCs w:val="24"/>
              </w:rPr>
              <w:t xml:space="preserve"> программы в области искусств)</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19</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12</w:t>
            </w:r>
          </w:p>
          <w:p w:rsidR="00400ECE" w:rsidRPr="00291C0C" w:rsidRDefault="00400ECE" w:rsidP="00291C0C">
            <w:pPr>
              <w:pStyle w:val="ConsPlusCell"/>
              <w:rPr>
                <w:rFonts w:ascii="Liberation Serif" w:hAnsi="Liberation Serif"/>
                <w:sz w:val="24"/>
                <w:szCs w:val="24"/>
              </w:rPr>
            </w:pPr>
            <w:proofErr w:type="gramStart"/>
            <w:r w:rsidRPr="00291C0C">
              <w:rPr>
                <w:rFonts w:ascii="Liberation Serif" w:hAnsi="Liberation Serif"/>
                <w:sz w:val="24"/>
                <w:szCs w:val="24"/>
              </w:rPr>
              <w:t xml:space="preserve">Численность обучающихся и занимающихся в подведомственных муниципальных учреждениях культуры и дополнительного образования, принявших участие в </w:t>
            </w:r>
            <w:r w:rsidRPr="00291C0C">
              <w:rPr>
                <w:rFonts w:ascii="Liberation Serif" w:hAnsi="Liberation Serif"/>
                <w:sz w:val="24"/>
                <w:szCs w:val="24"/>
              </w:rPr>
              <w:lastRenderedPageBreak/>
              <w:t>кампании по оздоровлению (отдыху)</w:t>
            </w:r>
            <w:proofErr w:type="gramEnd"/>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человек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196</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отчёт по летней оздоровительной кампании</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20</w:t>
            </w:r>
          </w:p>
        </w:tc>
        <w:tc>
          <w:tcPr>
            <w:tcW w:w="14458" w:type="dxa"/>
            <w:gridSpan w:val="11"/>
          </w:tcPr>
          <w:p w:rsidR="00400ECE" w:rsidRPr="00291C0C" w:rsidRDefault="00400ECE" w:rsidP="00291C0C">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21</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13</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 xml:space="preserve">Соотношение средней заработной платы работников муниципальных учреждений культуры к среднемесячному доходу от трудовой деятельности </w:t>
            </w:r>
            <w:proofErr w:type="gramStart"/>
            <w:r w:rsidRPr="00291C0C">
              <w:rPr>
                <w:rFonts w:ascii="Liberation Serif" w:hAnsi="Liberation Serif"/>
                <w:sz w:val="24"/>
                <w:szCs w:val="24"/>
              </w:rPr>
              <w:t>по</w:t>
            </w:r>
            <w:proofErr w:type="gramEnd"/>
            <w:r w:rsidRPr="00291C0C">
              <w:rPr>
                <w:rFonts w:ascii="Liberation Serif" w:hAnsi="Liberation Serif"/>
                <w:sz w:val="24"/>
                <w:szCs w:val="24"/>
              </w:rPr>
              <w:t xml:space="preserve"> Свердловской </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области</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97,1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95,7</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 xml:space="preserve">годовой отчёт на основе форм федерального статистического наблюдения </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22</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14</w:t>
            </w:r>
          </w:p>
          <w:p w:rsidR="00400ECE" w:rsidRPr="00291C0C" w:rsidRDefault="00400ECE" w:rsidP="00291C0C">
            <w:pPr>
              <w:pStyle w:val="ConsPlusCell"/>
              <w:rPr>
                <w:rFonts w:ascii="Liberation Serif" w:hAnsi="Liberation Serif"/>
                <w:sz w:val="24"/>
                <w:szCs w:val="24"/>
                <w:highlight w:val="cyan"/>
              </w:rPr>
            </w:pPr>
            <w:r w:rsidRPr="00291C0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400ECE" w:rsidRPr="00291C0C" w:rsidRDefault="00400ECE" w:rsidP="00291C0C">
            <w:pPr>
              <w:pStyle w:val="ConsPlusCell"/>
              <w:jc w:val="center"/>
              <w:rPr>
                <w:rFonts w:ascii="Liberation Serif" w:hAnsi="Liberation Serif"/>
                <w:sz w:val="24"/>
                <w:szCs w:val="24"/>
                <w:highlight w:val="cyan"/>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115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 xml:space="preserve">раздел </w:t>
            </w:r>
            <w:r w:rsidRPr="00291C0C">
              <w:rPr>
                <w:rFonts w:ascii="Liberation Serif" w:hAnsi="Liberation Serif"/>
                <w:sz w:val="24"/>
                <w:szCs w:val="24"/>
                <w:lang w:val="en-US"/>
              </w:rPr>
              <w:t>IV</w:t>
            </w:r>
            <w:r w:rsidRPr="00291C0C">
              <w:rPr>
                <w:rFonts w:ascii="Liberation Serif" w:hAnsi="Liberation Serif"/>
                <w:sz w:val="24"/>
                <w:szCs w:val="24"/>
              </w:rPr>
              <w:t>, строка 1, графа 4</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15</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человек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постановление Администрации города  Каменска-Уральского от 23.09.2019 № 785 «О назначении стипендий главы города Каменска-Уральского </w:t>
            </w:r>
            <w:proofErr w:type="gramStart"/>
            <w:r w:rsidRPr="00291C0C">
              <w:rPr>
                <w:rFonts w:ascii="Liberation Serif" w:hAnsi="Liberation Serif"/>
                <w:sz w:val="24"/>
                <w:szCs w:val="24"/>
              </w:rPr>
              <w:t>обучающимся</w:t>
            </w:r>
            <w:proofErr w:type="gramEnd"/>
            <w:r w:rsidRPr="00291C0C">
              <w:rPr>
                <w:rFonts w:ascii="Liberation Serif" w:hAnsi="Liberation Serif"/>
                <w:sz w:val="24"/>
                <w:szCs w:val="24"/>
              </w:rPr>
              <w:t xml:space="preserve"> в </w:t>
            </w:r>
            <w:r w:rsidRPr="00291C0C">
              <w:rPr>
                <w:rFonts w:ascii="Liberation Serif" w:hAnsi="Liberation Serif"/>
                <w:sz w:val="24"/>
                <w:szCs w:val="24"/>
              </w:rPr>
              <w:lastRenderedPageBreak/>
              <w:t>учреждениях дополнительного образования сферы культуры,  расположенных на территории муниципального образования город Каменск-Уральский»</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15.1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постановление Администрации Каменск-Уральского городского округа от 16.04.2021 №21 «О назначении премий главы Каменск-Уральского городского округа</w:t>
            </w:r>
          </w:p>
          <w:p w:rsidR="00400ECE" w:rsidRPr="00291C0C" w:rsidRDefault="00400ECE" w:rsidP="00291C0C">
            <w:pPr>
              <w:spacing w:after="0" w:line="240" w:lineRule="auto"/>
              <w:rPr>
                <w:rFonts w:ascii="Liberation Serif" w:hAnsi="Liberation Serif"/>
                <w:sz w:val="24"/>
                <w:szCs w:val="24"/>
              </w:rPr>
            </w:pPr>
            <w:proofErr w:type="gramStart"/>
            <w:r w:rsidRPr="00291C0C">
              <w:rPr>
                <w:rFonts w:ascii="Liberation Serif" w:hAnsi="Liberation Serif"/>
                <w:sz w:val="24"/>
                <w:szCs w:val="24"/>
              </w:rPr>
              <w:t xml:space="preserve">обучающимся в учреждениях дополнительного образования сферы культуры, расположенных на территории Каменск-Уральского </w:t>
            </w:r>
            <w:r w:rsidRPr="00291C0C">
              <w:rPr>
                <w:rFonts w:ascii="Liberation Serif" w:hAnsi="Liberation Serif"/>
                <w:sz w:val="24"/>
                <w:szCs w:val="24"/>
              </w:rPr>
              <w:lastRenderedPageBreak/>
              <w:t>городского округа, по итогам 2020 - 2021 учебного года»</w:t>
            </w:r>
            <w:proofErr w:type="gramEnd"/>
          </w:p>
        </w:tc>
      </w:tr>
      <w:tr w:rsidR="00400ECE" w:rsidRPr="00291C0C" w:rsidTr="00291C0C">
        <w:trPr>
          <w:trHeight w:val="541"/>
        </w:trPr>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25</w:t>
            </w:r>
          </w:p>
        </w:tc>
        <w:tc>
          <w:tcPr>
            <w:tcW w:w="14458" w:type="dxa"/>
            <w:gridSpan w:val="11"/>
          </w:tcPr>
          <w:p w:rsidR="00400ECE" w:rsidRPr="00291C0C" w:rsidRDefault="00400ECE" w:rsidP="00291C0C">
            <w:pPr>
              <w:spacing w:after="0" w:line="240" w:lineRule="auto"/>
              <w:jc w:val="center"/>
              <w:rPr>
                <w:rFonts w:ascii="Liberation Serif" w:hAnsi="Liberation Serif"/>
                <w:sz w:val="24"/>
                <w:szCs w:val="24"/>
                <w:highlight w:val="yellow"/>
              </w:rPr>
            </w:pPr>
            <w:r w:rsidRPr="00291C0C">
              <w:rPr>
                <w:rFonts w:ascii="Liberation Serif" w:hAnsi="Liberation Serif"/>
                <w:color w:val="000000"/>
                <w:sz w:val="24"/>
                <w:szCs w:val="24"/>
              </w:rPr>
              <w:t xml:space="preserve">Задача 4: </w:t>
            </w:r>
            <w:r w:rsidRPr="00291C0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16</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анализ выполнения планов проведения контрольных мероприятий</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lang w:eastAsia="en-US"/>
              </w:rPr>
              <w:t>27</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rPr>
            </w:pPr>
            <w:r w:rsidRPr="00291C0C">
              <w:rPr>
                <w:rFonts w:ascii="Liberation Serif" w:hAnsi="Liberation Serif"/>
                <w:sz w:val="24"/>
                <w:szCs w:val="24"/>
              </w:rPr>
              <w:t>Целевой показатель 17</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Уровень эффективности реализации муниципальной программы</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оценка</w:t>
            </w:r>
          </w:p>
        </w:tc>
        <w:tc>
          <w:tcPr>
            <w:tcW w:w="1011"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оценка эффективности реализации муниципальных программ</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rPr>
              <w:t>28</w:t>
            </w:r>
          </w:p>
        </w:tc>
        <w:tc>
          <w:tcPr>
            <w:tcW w:w="14458" w:type="dxa"/>
            <w:gridSpan w:val="11"/>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Задача 5: Обеспечение деятельности муниципальных учреждений сферы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29</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18</w:t>
            </w:r>
          </w:p>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lang w:eastAsia="en-US"/>
              </w:rPr>
              <w:t>тыс. руб.</w:t>
            </w:r>
          </w:p>
        </w:tc>
        <w:tc>
          <w:tcPr>
            <w:tcW w:w="1011"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lang w:eastAsia="en-US"/>
              </w:rPr>
              <w:t>4122,5</w:t>
            </w:r>
          </w:p>
        </w:tc>
        <w:tc>
          <w:tcPr>
            <w:tcW w:w="992"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gridSpan w:val="2"/>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3"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2144" w:type="dxa"/>
          </w:tcPr>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30</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19</w:t>
            </w:r>
          </w:p>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gridSpan w:val="2"/>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3"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2144" w:type="dxa"/>
          </w:tcPr>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bl>
    <w:p w:rsidR="00291C0C" w:rsidRDefault="00291C0C"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lastRenderedPageBreak/>
        <w:t>Приложение № 2</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rPr>
          <w:rFonts w:ascii="Liberation Serif" w:hAnsi="Liberation Serif"/>
          <w:sz w:val="24"/>
          <w:szCs w:val="24"/>
        </w:rPr>
      </w:pPr>
    </w:p>
    <w:p w:rsidR="00291C0C" w:rsidRPr="00136FBB" w:rsidRDefault="00291C0C" w:rsidP="005B35D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ПЛАН МЕРОПРИЯТИЙ</w:t>
      </w:r>
    </w:p>
    <w:p w:rsidR="00291C0C" w:rsidRPr="00136FBB" w:rsidRDefault="00291C0C" w:rsidP="005B35D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по выполнению муниципальной программы «Развитие сферы культуры в Кам</w:t>
      </w:r>
      <w:r>
        <w:rPr>
          <w:rFonts w:ascii="Liberation Serif" w:hAnsi="Liberation Serif"/>
          <w:bCs/>
          <w:sz w:val="28"/>
          <w:szCs w:val="28"/>
        </w:rPr>
        <w:t>енск-Уральском городском округе</w:t>
      </w:r>
      <w:r w:rsidRPr="00136FBB">
        <w:rPr>
          <w:rFonts w:ascii="Liberation Serif" w:hAnsi="Liberation Serif"/>
          <w:bCs/>
          <w:sz w:val="28"/>
          <w:szCs w:val="28"/>
        </w:rPr>
        <w:t xml:space="preserve"> </w:t>
      </w:r>
    </w:p>
    <w:p w:rsidR="00291C0C" w:rsidRDefault="00291C0C" w:rsidP="005B35D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на 2020-2026 годы</w:t>
      </w:r>
      <w:r>
        <w:rPr>
          <w:rFonts w:ascii="Liberation Serif" w:hAnsi="Liberation Serif"/>
          <w:bCs/>
          <w:sz w:val="28"/>
          <w:szCs w:val="28"/>
        </w:rPr>
        <w:t>»</w:t>
      </w:r>
    </w:p>
    <w:p w:rsidR="005B35DC" w:rsidRPr="00C57F3F" w:rsidRDefault="005B35DC" w:rsidP="005B35DC">
      <w:pPr>
        <w:tabs>
          <w:tab w:val="left" w:pos="9638"/>
        </w:tabs>
        <w:spacing w:after="0" w:line="240" w:lineRule="auto"/>
        <w:jc w:val="center"/>
        <w:rPr>
          <w:rFonts w:ascii="Liberation Serif" w:hAnsi="Liberation Serif"/>
          <w:bCs/>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486"/>
        <w:gridCol w:w="1417"/>
        <w:gridCol w:w="1418"/>
        <w:gridCol w:w="1230"/>
        <w:gridCol w:w="1116"/>
        <w:gridCol w:w="1116"/>
        <w:gridCol w:w="1216"/>
        <w:gridCol w:w="1134"/>
        <w:gridCol w:w="1134"/>
        <w:gridCol w:w="1275"/>
      </w:tblGrid>
      <w:tr w:rsidR="005B35DC" w:rsidRPr="00136FBB" w:rsidTr="00F87E24">
        <w:trPr>
          <w:trHeight w:val="510"/>
        </w:trPr>
        <w:tc>
          <w:tcPr>
            <w:tcW w:w="1051" w:type="dxa"/>
            <w:vMerge w:val="restart"/>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 строки</w:t>
            </w:r>
          </w:p>
        </w:tc>
        <w:tc>
          <w:tcPr>
            <w:tcW w:w="3486" w:type="dxa"/>
            <w:vMerge w:val="restart"/>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Наименование мероприятия/ Источники расходов на финансирование</w:t>
            </w:r>
          </w:p>
        </w:tc>
        <w:tc>
          <w:tcPr>
            <w:tcW w:w="9781" w:type="dxa"/>
            <w:gridSpan w:val="8"/>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275" w:type="dxa"/>
            <w:vMerge w:val="restart"/>
            <w:shd w:val="clear" w:color="auto" w:fill="auto"/>
          </w:tcPr>
          <w:p w:rsidR="005B35DC" w:rsidRPr="005B35DC" w:rsidRDefault="005B35DC" w:rsidP="005B35DC">
            <w:pPr>
              <w:spacing w:after="0" w:line="240" w:lineRule="auto"/>
              <w:jc w:val="center"/>
              <w:rPr>
                <w:rFonts w:ascii="Liberation Serif" w:hAnsi="Liberation Serif"/>
                <w:sz w:val="20"/>
                <w:szCs w:val="20"/>
              </w:rPr>
            </w:pPr>
            <w:r w:rsidRPr="005B35DC">
              <w:rPr>
                <w:rFonts w:ascii="Liberation Serif" w:hAnsi="Liberation Serif"/>
                <w:sz w:val="20"/>
                <w:szCs w:val="20"/>
              </w:rPr>
              <w:t>Номер целевого показателя, на достижение которого направлены мероприятия</w:t>
            </w:r>
          </w:p>
        </w:tc>
      </w:tr>
      <w:tr w:rsidR="005B35DC" w:rsidRPr="00136FBB" w:rsidTr="00F87E24">
        <w:trPr>
          <w:trHeight w:val="795"/>
        </w:trPr>
        <w:tc>
          <w:tcPr>
            <w:tcW w:w="1051" w:type="dxa"/>
            <w:vMerge/>
            <w:vAlign w:val="center"/>
            <w:hideMark/>
          </w:tcPr>
          <w:p w:rsidR="005B35DC" w:rsidRPr="00945F00" w:rsidRDefault="005B35DC" w:rsidP="005B35DC">
            <w:pPr>
              <w:spacing w:after="0" w:line="240" w:lineRule="auto"/>
              <w:rPr>
                <w:rFonts w:ascii="Liberation Serif" w:hAnsi="Liberation Serif"/>
                <w:sz w:val="24"/>
                <w:szCs w:val="24"/>
              </w:rPr>
            </w:pPr>
          </w:p>
        </w:tc>
        <w:tc>
          <w:tcPr>
            <w:tcW w:w="3486" w:type="dxa"/>
            <w:vMerge/>
            <w:vAlign w:val="center"/>
            <w:hideMark/>
          </w:tcPr>
          <w:p w:rsidR="005B35DC" w:rsidRPr="00945F00" w:rsidRDefault="005B35DC" w:rsidP="005B35DC">
            <w:pPr>
              <w:spacing w:after="0" w:line="240" w:lineRule="auto"/>
              <w:rPr>
                <w:rFonts w:ascii="Liberation Serif" w:hAnsi="Liberation Serif"/>
                <w:sz w:val="24"/>
                <w:szCs w:val="24"/>
              </w:rPr>
            </w:pPr>
          </w:p>
        </w:tc>
        <w:tc>
          <w:tcPr>
            <w:tcW w:w="1417"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всего</w:t>
            </w:r>
          </w:p>
        </w:tc>
        <w:tc>
          <w:tcPr>
            <w:tcW w:w="1418"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2020 год</w:t>
            </w:r>
          </w:p>
        </w:tc>
        <w:tc>
          <w:tcPr>
            <w:tcW w:w="1230"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2021 год</w:t>
            </w:r>
          </w:p>
        </w:tc>
        <w:tc>
          <w:tcPr>
            <w:tcW w:w="1116"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2022 год</w:t>
            </w:r>
          </w:p>
        </w:tc>
        <w:tc>
          <w:tcPr>
            <w:tcW w:w="1116"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2023 год</w:t>
            </w:r>
          </w:p>
        </w:tc>
        <w:tc>
          <w:tcPr>
            <w:tcW w:w="1216"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2024 год</w:t>
            </w:r>
          </w:p>
        </w:tc>
        <w:tc>
          <w:tcPr>
            <w:tcW w:w="1134"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2025 год</w:t>
            </w:r>
          </w:p>
        </w:tc>
        <w:tc>
          <w:tcPr>
            <w:tcW w:w="1134"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2026 год</w:t>
            </w:r>
          </w:p>
        </w:tc>
        <w:tc>
          <w:tcPr>
            <w:tcW w:w="1275" w:type="dxa"/>
            <w:vMerge/>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w:t>
            </w:r>
          </w:p>
        </w:tc>
        <w:tc>
          <w:tcPr>
            <w:tcW w:w="3486"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2</w:t>
            </w:r>
          </w:p>
        </w:tc>
        <w:tc>
          <w:tcPr>
            <w:tcW w:w="1417"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3</w:t>
            </w:r>
          </w:p>
        </w:tc>
        <w:tc>
          <w:tcPr>
            <w:tcW w:w="1418"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4</w:t>
            </w:r>
          </w:p>
        </w:tc>
        <w:tc>
          <w:tcPr>
            <w:tcW w:w="1230"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5</w:t>
            </w:r>
          </w:p>
        </w:tc>
        <w:tc>
          <w:tcPr>
            <w:tcW w:w="1116"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6</w:t>
            </w:r>
          </w:p>
        </w:tc>
        <w:tc>
          <w:tcPr>
            <w:tcW w:w="1116"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7</w:t>
            </w:r>
          </w:p>
        </w:tc>
        <w:tc>
          <w:tcPr>
            <w:tcW w:w="1216"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8</w:t>
            </w:r>
          </w:p>
        </w:tc>
        <w:tc>
          <w:tcPr>
            <w:tcW w:w="1134"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9</w:t>
            </w:r>
          </w:p>
        </w:tc>
        <w:tc>
          <w:tcPr>
            <w:tcW w:w="1134"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2</w:t>
            </w:r>
            <w:r>
              <w:rPr>
                <w:rFonts w:ascii="Liberation Serif" w:hAnsi="Liberation Serif"/>
              </w:rPr>
              <w:t> 606 377,1</w:t>
            </w:r>
          </w:p>
        </w:tc>
        <w:tc>
          <w:tcPr>
            <w:tcW w:w="1418"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343 968,1</w:t>
            </w:r>
          </w:p>
        </w:tc>
        <w:tc>
          <w:tcPr>
            <w:tcW w:w="1230" w:type="dxa"/>
            <w:shd w:val="clear" w:color="auto" w:fill="auto"/>
            <w:hideMark/>
          </w:tcPr>
          <w:p w:rsidR="005B35DC" w:rsidRPr="00905626" w:rsidRDefault="005B35DC" w:rsidP="005B35DC">
            <w:pPr>
              <w:spacing w:after="0" w:line="240" w:lineRule="auto"/>
              <w:jc w:val="right"/>
              <w:rPr>
                <w:rFonts w:ascii="Liberation Serif" w:hAnsi="Liberation Serif"/>
                <w:color w:val="000000"/>
              </w:rPr>
            </w:pPr>
            <w:r w:rsidRPr="00905626">
              <w:rPr>
                <w:rFonts w:ascii="Liberation Serif" w:hAnsi="Liberation Serif"/>
                <w:color w:val="000000"/>
              </w:rPr>
              <w:t>387 808,6</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429 025,2</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255 046,0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317 894,10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425</w:t>
            </w:r>
            <w:r>
              <w:rPr>
                <w:rFonts w:ascii="Liberation Serif" w:hAnsi="Liberation Serif"/>
              </w:rPr>
              <w:t> 812,8</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446</w:t>
            </w:r>
            <w:r>
              <w:rPr>
                <w:rFonts w:ascii="Liberation Serif" w:hAnsi="Liberation Serif"/>
              </w:rPr>
              <w:t> 822,3</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10 000,0</w:t>
            </w:r>
          </w:p>
        </w:tc>
        <w:tc>
          <w:tcPr>
            <w:tcW w:w="1418"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0,0</w:t>
            </w:r>
          </w:p>
        </w:tc>
        <w:tc>
          <w:tcPr>
            <w:tcW w:w="1230" w:type="dxa"/>
            <w:shd w:val="clear" w:color="auto" w:fill="auto"/>
            <w:hideMark/>
          </w:tcPr>
          <w:p w:rsidR="005B35DC" w:rsidRPr="00905626" w:rsidRDefault="005B35DC" w:rsidP="005B35DC">
            <w:pPr>
              <w:spacing w:after="0" w:line="240" w:lineRule="auto"/>
              <w:jc w:val="right"/>
              <w:rPr>
                <w:rFonts w:ascii="Liberation Serif" w:hAnsi="Liberation Serif"/>
                <w:color w:val="000000"/>
              </w:rPr>
            </w:pPr>
            <w:r w:rsidRPr="00905626">
              <w:rPr>
                <w:rFonts w:ascii="Liberation Serif" w:hAnsi="Liberation Serif"/>
                <w:color w:val="000000"/>
              </w:rPr>
              <w:t>0,0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10 000,0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0,0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Pr>
                <w:rFonts w:ascii="Liberation Serif" w:hAnsi="Liberation Serif"/>
              </w:rPr>
              <w:t>18 233,6</w:t>
            </w:r>
          </w:p>
        </w:tc>
        <w:tc>
          <w:tcPr>
            <w:tcW w:w="1418"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6 446,6</w:t>
            </w:r>
          </w:p>
        </w:tc>
        <w:tc>
          <w:tcPr>
            <w:tcW w:w="1230" w:type="dxa"/>
            <w:shd w:val="clear" w:color="auto" w:fill="auto"/>
            <w:hideMark/>
          </w:tcPr>
          <w:p w:rsidR="005B35DC" w:rsidRPr="00905626" w:rsidRDefault="005B35DC" w:rsidP="005B35DC">
            <w:pPr>
              <w:spacing w:after="0" w:line="240" w:lineRule="auto"/>
              <w:jc w:val="right"/>
              <w:rPr>
                <w:rFonts w:ascii="Liberation Serif" w:hAnsi="Liberation Serif"/>
                <w:color w:val="000000"/>
              </w:rPr>
            </w:pPr>
            <w:r w:rsidRPr="00905626">
              <w:rPr>
                <w:rFonts w:ascii="Liberation Serif" w:hAnsi="Liberation Serif"/>
                <w:color w:val="000000"/>
              </w:rPr>
              <w:t>7 238,1</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4 548,9</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0,0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 xml:space="preserve">2 </w:t>
            </w:r>
            <w:r>
              <w:rPr>
                <w:rFonts w:ascii="Liberation Serif" w:hAnsi="Liberation Serif"/>
              </w:rPr>
              <w:t>303 312</w:t>
            </w:r>
            <w:r w:rsidRPr="009A3DBA">
              <w:rPr>
                <w:rFonts w:ascii="Liberation Serif" w:hAnsi="Liberation Serif"/>
              </w:rPr>
              <w:t>,</w:t>
            </w:r>
            <w:r>
              <w:rPr>
                <w:rFonts w:ascii="Liberation Serif" w:hAnsi="Liberation Serif"/>
              </w:rPr>
              <w:t>8</w:t>
            </w:r>
          </w:p>
        </w:tc>
        <w:tc>
          <w:tcPr>
            <w:tcW w:w="1418"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300 587,6</w:t>
            </w:r>
          </w:p>
        </w:tc>
        <w:tc>
          <w:tcPr>
            <w:tcW w:w="1230" w:type="dxa"/>
            <w:shd w:val="clear" w:color="auto" w:fill="auto"/>
            <w:hideMark/>
          </w:tcPr>
          <w:p w:rsidR="005B35DC" w:rsidRPr="00905626" w:rsidRDefault="005B35DC" w:rsidP="005B35DC">
            <w:pPr>
              <w:spacing w:after="0" w:line="240" w:lineRule="auto"/>
              <w:jc w:val="right"/>
              <w:rPr>
                <w:rFonts w:ascii="Liberation Serif" w:hAnsi="Liberation Serif"/>
                <w:color w:val="000000"/>
              </w:rPr>
            </w:pPr>
            <w:r w:rsidRPr="00905626">
              <w:rPr>
                <w:rFonts w:ascii="Liberation Serif" w:hAnsi="Liberation Serif"/>
                <w:color w:val="000000"/>
              </w:rPr>
              <w:t>331 713,7</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375 841,3</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217 302,3</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280 030,0</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388 414,2</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409 423,7</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Pr>
                <w:rFonts w:ascii="Liberation Serif" w:hAnsi="Liberation Serif"/>
              </w:rPr>
              <w:t>274 830,7</w:t>
            </w:r>
          </w:p>
        </w:tc>
        <w:tc>
          <w:tcPr>
            <w:tcW w:w="1418" w:type="dxa"/>
            <w:shd w:val="clear" w:color="auto" w:fill="auto"/>
            <w:hideMark/>
          </w:tcPr>
          <w:p w:rsidR="005B35DC" w:rsidRPr="00905626" w:rsidRDefault="005B35DC" w:rsidP="005B35DC">
            <w:pPr>
              <w:spacing w:after="0" w:line="240" w:lineRule="auto"/>
              <w:jc w:val="right"/>
              <w:rPr>
                <w:rFonts w:ascii="Liberation Serif" w:hAnsi="Liberation Serif"/>
              </w:rPr>
            </w:pPr>
            <w:r w:rsidRPr="00905626">
              <w:rPr>
                <w:rFonts w:ascii="Liberation Serif" w:hAnsi="Liberation Serif"/>
              </w:rPr>
              <w:t>36 933,9</w:t>
            </w:r>
          </w:p>
        </w:tc>
        <w:tc>
          <w:tcPr>
            <w:tcW w:w="1230" w:type="dxa"/>
            <w:shd w:val="clear" w:color="auto" w:fill="auto"/>
            <w:hideMark/>
          </w:tcPr>
          <w:p w:rsidR="005B35DC" w:rsidRPr="00905626" w:rsidRDefault="005B35DC" w:rsidP="005B35DC">
            <w:pPr>
              <w:spacing w:after="0" w:line="240" w:lineRule="auto"/>
              <w:jc w:val="right"/>
              <w:rPr>
                <w:rFonts w:ascii="Liberation Serif" w:hAnsi="Liberation Serif"/>
                <w:color w:val="000000"/>
              </w:rPr>
            </w:pPr>
            <w:r w:rsidRPr="00905626">
              <w:rPr>
                <w:rFonts w:ascii="Liberation Serif" w:hAnsi="Liberation Serif"/>
                <w:color w:val="000000"/>
              </w:rPr>
              <w:t>48 856,8</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38 635,0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37 743,7</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37 864,1</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Pr>
                <w:rFonts w:ascii="Liberation Serif" w:hAnsi="Liberation Serif"/>
              </w:rPr>
              <w:t>37 398,6</w:t>
            </w:r>
          </w:p>
        </w:tc>
        <w:tc>
          <w:tcPr>
            <w:tcW w:w="1134" w:type="dxa"/>
            <w:shd w:val="clear" w:color="auto" w:fill="auto"/>
            <w:hideMark/>
          </w:tcPr>
          <w:p w:rsidR="005B35DC" w:rsidRPr="00905626" w:rsidRDefault="005B35DC" w:rsidP="005B35DC">
            <w:pPr>
              <w:spacing w:after="0" w:line="240" w:lineRule="auto"/>
              <w:jc w:val="right"/>
              <w:rPr>
                <w:rFonts w:ascii="Liberation Serif" w:hAnsi="Liberation Serif"/>
              </w:rPr>
            </w:pPr>
            <w:r>
              <w:rPr>
                <w:rFonts w:ascii="Liberation Serif" w:hAnsi="Liberation Serif"/>
              </w:rPr>
              <w:t>37 398,6</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6</w:t>
            </w:r>
          </w:p>
        </w:tc>
        <w:tc>
          <w:tcPr>
            <w:tcW w:w="14542" w:type="dxa"/>
            <w:gridSpan w:val="10"/>
            <w:shd w:val="clear" w:color="auto" w:fill="auto"/>
            <w:hideMark/>
          </w:tcPr>
          <w:p w:rsidR="005B35DC" w:rsidRPr="00945F00" w:rsidRDefault="005B35DC" w:rsidP="005B35DC">
            <w:pPr>
              <w:spacing w:after="0" w:line="240" w:lineRule="auto"/>
              <w:jc w:val="center"/>
              <w:rPr>
                <w:rFonts w:ascii="Liberation Serif" w:hAnsi="Liberation Serif"/>
                <w:b/>
                <w:bCs/>
                <w:highlight w:val="yellow"/>
              </w:rPr>
            </w:pPr>
            <w:r w:rsidRPr="00945F00">
              <w:rPr>
                <w:rFonts w:ascii="Liberation Serif" w:hAnsi="Liberation Serif"/>
                <w:b/>
                <w:bCs/>
              </w:rPr>
              <w:t>Капитальные вложения</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7</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44 927,6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11 060,2</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33 867,4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8</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w:t>
            </w:r>
            <w:r w:rsidRPr="00945F00">
              <w:rPr>
                <w:rFonts w:ascii="Liberation Serif" w:hAnsi="Liberation Serif"/>
                <w:color w:val="000000"/>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44 927,6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11 060,2</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33 867,4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0, 0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12</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w:t>
            </w:r>
            <w:r w:rsidRPr="00945F00">
              <w:rPr>
                <w:rFonts w:ascii="Liberation Serif" w:hAnsi="Liberation Serif"/>
                <w:b/>
                <w:bCs/>
                <w:sz w:val="24"/>
                <w:szCs w:val="24"/>
              </w:rPr>
              <w:lastRenderedPageBreak/>
              <w:t xml:space="preserve">«Реконструкция западного корпуса  Краеведческого музея» </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lastRenderedPageBreak/>
              <w:t>44 927,6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11 060,2</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33 867,4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1, 2, 5</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13</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w:t>
            </w:r>
            <w:r w:rsidRPr="00945F00">
              <w:rPr>
                <w:rFonts w:ascii="Liberation Serif" w:hAnsi="Liberation Serif"/>
                <w:color w:val="000000"/>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44 927,6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11 060,2</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33 867,4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0,00</w:t>
            </w:r>
          </w:p>
        </w:tc>
        <w:tc>
          <w:tcPr>
            <w:tcW w:w="1418"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0,00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highlight w:val="yellow"/>
              </w:rPr>
            </w:pPr>
            <w:r w:rsidRPr="00945F00">
              <w:rPr>
                <w:rFonts w:ascii="Liberation Serif" w:hAnsi="Liberation Serif"/>
                <w:sz w:val="24"/>
                <w:szCs w:val="24"/>
              </w:rPr>
              <w:t>17</w:t>
            </w:r>
          </w:p>
        </w:tc>
        <w:tc>
          <w:tcPr>
            <w:tcW w:w="14542" w:type="dxa"/>
            <w:gridSpan w:val="10"/>
            <w:shd w:val="clear" w:color="auto" w:fill="auto"/>
            <w:hideMark/>
          </w:tcPr>
          <w:p w:rsidR="005B35DC" w:rsidRPr="00945F00" w:rsidRDefault="005B35DC" w:rsidP="005B35DC">
            <w:pPr>
              <w:spacing w:after="0" w:line="240" w:lineRule="auto"/>
              <w:jc w:val="center"/>
              <w:rPr>
                <w:rFonts w:ascii="Liberation Serif" w:hAnsi="Liberation Serif"/>
                <w:b/>
                <w:bCs/>
                <w:highlight w:val="yellow"/>
              </w:rPr>
            </w:pPr>
            <w:r w:rsidRPr="00945F00">
              <w:rPr>
                <w:rFonts w:ascii="Liberation Serif" w:hAnsi="Liberation Serif"/>
                <w:b/>
                <w:bCs/>
              </w:rPr>
              <w:t>Прочие нужды</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прочим нуждам, в том числе</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2</w:t>
            </w:r>
            <w:r>
              <w:rPr>
                <w:rFonts w:ascii="Liberation Serif" w:hAnsi="Liberation Serif"/>
              </w:rPr>
              <w:t> 561 449,5</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332 907,9</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353 941,2</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429 025,2</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255 046,0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317 894,10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425 812,8</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446 822,3</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19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10 000,0</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0,0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10 000,0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Pr>
                <w:rFonts w:ascii="Liberation Serif" w:hAnsi="Liberation Serif"/>
              </w:rPr>
              <w:t>18 233,6</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6 446,6</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7 238,1</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4 548,9</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sidRPr="009A3DBA">
              <w:rPr>
                <w:rFonts w:ascii="Liberation Serif" w:hAnsi="Liberation Serif"/>
              </w:rPr>
              <w:t>2</w:t>
            </w:r>
            <w:r>
              <w:rPr>
                <w:rFonts w:ascii="Liberation Serif" w:hAnsi="Liberation Serif"/>
              </w:rPr>
              <w:t> 258 385,2 312</w:t>
            </w:r>
            <w:r w:rsidRPr="009A3DBA">
              <w:rPr>
                <w:rFonts w:ascii="Liberation Serif" w:hAnsi="Liberation Serif"/>
              </w:rPr>
              <w:t>,</w:t>
            </w:r>
            <w:r>
              <w:rPr>
                <w:rFonts w:ascii="Liberation Serif" w:hAnsi="Liberation Serif"/>
              </w:rPr>
              <w:t>8</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289 527,4</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297 846,3</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375 841,3</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217 302,3</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280 030,0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388 414,2</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409 423,7</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319"/>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A3DBA" w:rsidRDefault="005B35DC" w:rsidP="005B35DC">
            <w:pPr>
              <w:spacing w:after="0" w:line="240" w:lineRule="auto"/>
              <w:jc w:val="right"/>
              <w:rPr>
                <w:rFonts w:ascii="Liberation Serif" w:hAnsi="Liberation Serif"/>
              </w:rPr>
            </w:pPr>
            <w:r>
              <w:rPr>
                <w:rFonts w:ascii="Liberation Serif" w:hAnsi="Liberation Serif"/>
              </w:rPr>
              <w:t>274 830,7</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36 933,9</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48 856,8</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38 635,0</w:t>
            </w:r>
          </w:p>
        </w:tc>
        <w:tc>
          <w:tcPr>
            <w:tcW w:w="11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37 743,7</w:t>
            </w:r>
          </w:p>
        </w:tc>
        <w:tc>
          <w:tcPr>
            <w:tcW w:w="1216" w:type="dxa"/>
            <w:shd w:val="clear" w:color="auto" w:fill="auto"/>
            <w:hideMark/>
          </w:tcPr>
          <w:p w:rsidR="005B35DC" w:rsidRPr="00C83BC3" w:rsidRDefault="005B35DC" w:rsidP="005B35DC">
            <w:pPr>
              <w:spacing w:after="0" w:line="240" w:lineRule="auto"/>
              <w:jc w:val="right"/>
              <w:rPr>
                <w:rFonts w:ascii="Liberation Serif" w:hAnsi="Liberation Serif"/>
              </w:rPr>
            </w:pPr>
            <w:r w:rsidRPr="00C83BC3">
              <w:rPr>
                <w:rFonts w:ascii="Liberation Serif" w:hAnsi="Liberation Serif"/>
              </w:rPr>
              <w:t>37 864,1</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37 398,6</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37 398,6</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510"/>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23</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«Оказание </w:t>
            </w:r>
            <w:proofErr w:type="spellStart"/>
            <w:r w:rsidRPr="00945F00">
              <w:rPr>
                <w:rFonts w:ascii="Liberation Serif" w:hAnsi="Liberation Serif"/>
                <w:b/>
                <w:bCs/>
                <w:sz w:val="24"/>
                <w:szCs w:val="24"/>
              </w:rPr>
              <w:t>культурно-досуговых</w:t>
            </w:r>
            <w:proofErr w:type="spellEnd"/>
            <w:r w:rsidRPr="00945F00">
              <w:rPr>
                <w:rFonts w:ascii="Liberation Serif" w:hAnsi="Liberation Serif"/>
                <w:b/>
                <w:bCs/>
                <w:sz w:val="24"/>
                <w:szCs w:val="24"/>
              </w:rPr>
              <w:t xml:space="preserve"> услуг и обеспечение деятельности учреждений культуры» </w:t>
            </w:r>
          </w:p>
        </w:tc>
        <w:tc>
          <w:tcPr>
            <w:tcW w:w="1417" w:type="dxa"/>
            <w:shd w:val="clear" w:color="auto" w:fill="auto"/>
            <w:hideMark/>
          </w:tcPr>
          <w:p w:rsidR="005B35DC" w:rsidRPr="00FB4E0B" w:rsidRDefault="005B35DC" w:rsidP="005B35DC">
            <w:pPr>
              <w:spacing w:after="0" w:line="240" w:lineRule="auto"/>
              <w:jc w:val="right"/>
              <w:rPr>
                <w:rFonts w:ascii="Liberation Serif" w:hAnsi="Liberation Serif"/>
              </w:rPr>
            </w:pPr>
            <w:r>
              <w:rPr>
                <w:rFonts w:ascii="Liberation Serif" w:hAnsi="Liberation Serif"/>
              </w:rPr>
              <w:t>2 272 843,5</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294 133,0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309 504,1</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373 923</w:t>
            </w:r>
            <w:r w:rsidRPr="006D455A">
              <w:rPr>
                <w:rFonts w:ascii="Liberation Serif" w:hAnsi="Liberation Serif"/>
              </w:rPr>
              <w:t>,</w:t>
            </w:r>
            <w:r>
              <w:rPr>
                <w:rFonts w:ascii="Liberation Serif" w:hAnsi="Liberation Serif"/>
              </w:rPr>
              <w:t>1</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217 184,6</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279 247,3</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389 559,6</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409 291,8</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 xml:space="preserve">4, </w:t>
            </w:r>
            <w:r>
              <w:rPr>
                <w:rFonts w:ascii="Liberation Serif" w:hAnsi="Liberation Serif"/>
                <w:sz w:val="24"/>
                <w:szCs w:val="24"/>
              </w:rPr>
              <w:t xml:space="preserve">4.1, </w:t>
            </w:r>
            <w:r w:rsidRPr="00945F00">
              <w:rPr>
                <w:rFonts w:ascii="Liberation Serif" w:hAnsi="Liberation Serif"/>
                <w:sz w:val="24"/>
                <w:szCs w:val="24"/>
              </w:rPr>
              <w:t xml:space="preserve">5, </w:t>
            </w:r>
            <w:r>
              <w:rPr>
                <w:rFonts w:ascii="Liberation Serif" w:hAnsi="Liberation Serif"/>
                <w:sz w:val="24"/>
                <w:szCs w:val="24"/>
              </w:rPr>
              <w:t xml:space="preserve">5.1, </w:t>
            </w:r>
            <w:r w:rsidRPr="00945F00">
              <w:rPr>
                <w:rFonts w:ascii="Liberation Serif" w:hAnsi="Liberation Serif"/>
                <w:sz w:val="24"/>
                <w:szCs w:val="24"/>
              </w:rPr>
              <w:t>6,</w:t>
            </w:r>
            <w:r>
              <w:rPr>
                <w:rFonts w:ascii="Liberation Serif" w:hAnsi="Liberation Serif"/>
                <w:sz w:val="24"/>
                <w:szCs w:val="24"/>
              </w:rPr>
              <w:t xml:space="preserve"> 6.1,</w:t>
            </w:r>
            <w:r w:rsidRPr="00945F00">
              <w:rPr>
                <w:rFonts w:ascii="Liberation Serif" w:hAnsi="Liberation Serif"/>
                <w:sz w:val="24"/>
                <w:szCs w:val="24"/>
              </w:rPr>
              <w:t xml:space="preserve"> 7, </w:t>
            </w:r>
            <w:r>
              <w:rPr>
                <w:rFonts w:ascii="Liberation Serif" w:hAnsi="Liberation Serif"/>
                <w:sz w:val="24"/>
                <w:szCs w:val="24"/>
              </w:rPr>
              <w:t xml:space="preserve">7.1, </w:t>
            </w:r>
            <w:r w:rsidRPr="00945F00">
              <w:rPr>
                <w:rFonts w:ascii="Liberation Serif" w:hAnsi="Liberation Serif"/>
                <w:sz w:val="24"/>
                <w:szCs w:val="24"/>
              </w:rPr>
              <w:t>8, 9, 10, 13, 14</w:t>
            </w:r>
          </w:p>
        </w:tc>
      </w:tr>
      <w:tr w:rsidR="005B35DC" w:rsidRPr="00136FBB" w:rsidTr="00F87E24">
        <w:trPr>
          <w:trHeight w:val="263"/>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0,0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63"/>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0,0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FB4E0B" w:rsidRDefault="005B35DC" w:rsidP="005B35DC">
            <w:pPr>
              <w:spacing w:after="0" w:line="240" w:lineRule="auto"/>
              <w:jc w:val="right"/>
              <w:rPr>
                <w:rFonts w:ascii="Liberation Serif" w:hAnsi="Liberation Serif"/>
              </w:rPr>
            </w:pPr>
            <w:r>
              <w:rPr>
                <w:rFonts w:ascii="Liberation Serif" w:hAnsi="Liberation Serif"/>
              </w:rPr>
              <w:t>2 007</w:t>
            </w:r>
            <w:r w:rsidRPr="00FB4E0B">
              <w:rPr>
                <w:rFonts w:ascii="Liberation Serif" w:hAnsi="Liberation Serif"/>
              </w:rPr>
              <w:t xml:space="preserve"> </w:t>
            </w:r>
            <w:r>
              <w:rPr>
                <w:rFonts w:ascii="Liberation Serif" w:hAnsi="Liberation Serif"/>
              </w:rPr>
              <w:t>1</w:t>
            </w:r>
            <w:r w:rsidRPr="00FB4E0B">
              <w:rPr>
                <w:rFonts w:ascii="Liberation Serif" w:hAnsi="Liberation Serif"/>
              </w:rPr>
              <w:t>0</w:t>
            </w:r>
            <w:r>
              <w:rPr>
                <w:rFonts w:ascii="Liberation Serif" w:hAnsi="Liberation Serif"/>
              </w:rPr>
              <w:t>6</w:t>
            </w:r>
            <w:r w:rsidRPr="00FB4E0B">
              <w:rPr>
                <w:rFonts w:ascii="Liberation Serif" w:hAnsi="Liberation Serif"/>
              </w:rPr>
              <w:t>,</w:t>
            </w:r>
            <w:r>
              <w:rPr>
                <w:rFonts w:ascii="Liberation Serif" w:hAnsi="Liberation Serif"/>
              </w:rPr>
              <w:t>7</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258 209,0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261 911,3</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336 668,1</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180 662,5</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242 604,8</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353 659,4</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373 391,6</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26</w:t>
            </w:r>
            <w:r>
              <w:rPr>
                <w:rFonts w:ascii="Liberation Serif" w:hAnsi="Liberation Serif"/>
              </w:rPr>
              <w:t>5 736</w:t>
            </w:r>
            <w:r w:rsidRPr="00FB4E0B">
              <w:rPr>
                <w:rFonts w:ascii="Liberation Serif" w:hAnsi="Liberation Serif"/>
              </w:rPr>
              <w:t>,8</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35 924,0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47 592,8</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 xml:space="preserve">37 </w:t>
            </w:r>
            <w:r>
              <w:rPr>
                <w:rFonts w:ascii="Liberation Serif" w:hAnsi="Liberation Serif"/>
                <w:color w:val="000000"/>
              </w:rPr>
              <w:t>255,</w:t>
            </w:r>
            <w:r w:rsidRPr="006D455A">
              <w:rPr>
                <w:rFonts w:ascii="Liberation Serif" w:hAnsi="Liberation Serif"/>
                <w:color w:val="000000"/>
              </w:rPr>
              <w:t>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36 522,10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36 642,50</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35 900,2</w:t>
            </w:r>
          </w:p>
        </w:tc>
        <w:tc>
          <w:tcPr>
            <w:tcW w:w="1134" w:type="dxa"/>
            <w:shd w:val="clear" w:color="auto" w:fill="auto"/>
            <w:hideMark/>
          </w:tcPr>
          <w:p w:rsidR="005B35DC" w:rsidRPr="00FB4E0B" w:rsidRDefault="005B35DC" w:rsidP="005B35DC">
            <w:pPr>
              <w:spacing w:after="0" w:line="240" w:lineRule="auto"/>
              <w:jc w:val="right"/>
              <w:rPr>
                <w:rFonts w:ascii="Liberation Serif" w:hAnsi="Liberation Serif"/>
              </w:rPr>
            </w:pPr>
            <w:r w:rsidRPr="00FB4E0B">
              <w:rPr>
                <w:rFonts w:ascii="Liberation Serif" w:hAnsi="Liberation Serif"/>
              </w:rPr>
              <w:t>35 900,2</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1 900,0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400,0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250,0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15, 15.1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29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1 900,0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400,0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250,0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510"/>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33</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«Реализация  дополнительных </w:t>
            </w:r>
            <w:r w:rsidRPr="00945F00">
              <w:rPr>
                <w:rFonts w:ascii="Liberation Serif" w:hAnsi="Liberation Serif"/>
                <w:b/>
                <w:bCs/>
                <w:sz w:val="24"/>
                <w:szCs w:val="24"/>
              </w:rPr>
              <w:lastRenderedPageBreak/>
              <w:t xml:space="preserve">общеобразовательных программ и обеспечение деятельности школ искусств» </w:t>
            </w:r>
          </w:p>
        </w:tc>
        <w:tc>
          <w:tcPr>
            <w:tcW w:w="1417"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lastRenderedPageBreak/>
              <w:t xml:space="preserve">114 </w:t>
            </w:r>
            <w:r>
              <w:rPr>
                <w:rFonts w:ascii="Liberation Serif" w:hAnsi="Liberation Serif"/>
              </w:rPr>
              <w:t>656,1</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13 399,9</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16 266,0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18 157,3</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18 021,6</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color w:val="000000"/>
              </w:rPr>
            </w:pPr>
            <w:r w:rsidRPr="006D455A">
              <w:rPr>
                <w:rFonts w:ascii="Liberation Serif" w:hAnsi="Liberation Serif"/>
                <w:color w:val="000000"/>
              </w:rPr>
              <w:t>18 021,6</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15 166,5</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15 623,2</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11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34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105 677,9</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12 390,0</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15 002,0</w:t>
            </w:r>
          </w:p>
        </w:tc>
        <w:tc>
          <w:tcPr>
            <w:tcW w:w="1116"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16 893</w:t>
            </w:r>
            <w:r w:rsidRPr="00DE5C81">
              <w:rPr>
                <w:rFonts w:ascii="Liberation Serif" w:hAnsi="Liberation Serif"/>
              </w:rPr>
              <w:t>,0</w:t>
            </w:r>
          </w:p>
        </w:tc>
        <w:tc>
          <w:tcPr>
            <w:tcW w:w="1116"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16 800,0</w:t>
            </w:r>
          </w:p>
        </w:tc>
        <w:tc>
          <w:tcPr>
            <w:tcW w:w="1216"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16 800,0</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13 668,1</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14 124,8</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8 9</w:t>
            </w:r>
            <w:r w:rsidRPr="00DE5C81">
              <w:rPr>
                <w:rFonts w:ascii="Liberation Serif" w:hAnsi="Liberation Serif"/>
              </w:rPr>
              <w:t>7</w:t>
            </w:r>
            <w:r>
              <w:rPr>
                <w:rFonts w:ascii="Liberation Serif" w:hAnsi="Liberation Serif"/>
              </w:rPr>
              <w:t>8,2</w:t>
            </w:r>
          </w:p>
        </w:tc>
        <w:tc>
          <w:tcPr>
            <w:tcW w:w="1418"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1 009,9</w:t>
            </w:r>
          </w:p>
        </w:tc>
        <w:tc>
          <w:tcPr>
            <w:tcW w:w="1230" w:type="dxa"/>
            <w:shd w:val="clear" w:color="auto" w:fill="auto"/>
            <w:hideMark/>
          </w:tcPr>
          <w:p w:rsidR="005B35DC" w:rsidRPr="00DE5C81" w:rsidRDefault="005B35DC" w:rsidP="005B35DC">
            <w:pPr>
              <w:spacing w:after="0" w:line="240" w:lineRule="auto"/>
              <w:jc w:val="right"/>
              <w:rPr>
                <w:rFonts w:ascii="Liberation Serif" w:hAnsi="Liberation Serif"/>
                <w:color w:val="000000"/>
              </w:rPr>
            </w:pPr>
            <w:r w:rsidRPr="00DE5C81">
              <w:rPr>
                <w:rFonts w:ascii="Liberation Serif" w:hAnsi="Liberation Serif"/>
                <w:color w:val="000000"/>
              </w:rPr>
              <w:t>1 264,0</w:t>
            </w:r>
          </w:p>
        </w:tc>
        <w:tc>
          <w:tcPr>
            <w:tcW w:w="1116"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1 264,3</w:t>
            </w:r>
          </w:p>
        </w:tc>
        <w:tc>
          <w:tcPr>
            <w:tcW w:w="1116"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1 221,6</w:t>
            </w:r>
          </w:p>
        </w:tc>
        <w:tc>
          <w:tcPr>
            <w:tcW w:w="1216" w:type="dxa"/>
            <w:shd w:val="clear" w:color="auto" w:fill="auto"/>
            <w:hideMark/>
          </w:tcPr>
          <w:p w:rsidR="005B35DC" w:rsidRPr="00DE5C81" w:rsidRDefault="005B35DC" w:rsidP="005B35DC">
            <w:pPr>
              <w:spacing w:after="0" w:line="240" w:lineRule="auto"/>
              <w:jc w:val="right"/>
              <w:rPr>
                <w:rFonts w:ascii="Liberation Serif" w:hAnsi="Liberation Serif"/>
              </w:rPr>
            </w:pPr>
            <w:r>
              <w:rPr>
                <w:rFonts w:ascii="Liberation Serif" w:hAnsi="Liberation Serif"/>
              </w:rPr>
              <w:t>1 221,6</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1 498,4</w:t>
            </w:r>
          </w:p>
        </w:tc>
        <w:tc>
          <w:tcPr>
            <w:tcW w:w="1134" w:type="dxa"/>
            <w:shd w:val="clear" w:color="auto" w:fill="auto"/>
            <w:hideMark/>
          </w:tcPr>
          <w:p w:rsidR="005B35DC" w:rsidRPr="00DE5C81" w:rsidRDefault="005B35DC" w:rsidP="005B35DC">
            <w:pPr>
              <w:spacing w:after="0" w:line="240" w:lineRule="auto"/>
              <w:jc w:val="right"/>
              <w:rPr>
                <w:rFonts w:ascii="Liberation Serif" w:hAnsi="Liberation Serif"/>
              </w:rPr>
            </w:pPr>
            <w:r w:rsidRPr="00DE5C81">
              <w:rPr>
                <w:rFonts w:ascii="Liberation Serif" w:hAnsi="Liberation Serif"/>
              </w:rPr>
              <w:t>1 498,4</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3 774</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 xml:space="preserve">3 </w:t>
            </w:r>
            <w:r w:rsidRPr="00945F00">
              <w:rPr>
                <w:rFonts w:ascii="Liberation Serif" w:hAnsi="Liberation Serif"/>
                <w:color w:val="000000"/>
              </w:rPr>
              <w:t>034,0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370,0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370,0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12</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39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40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1 542,0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1 542,</w:t>
            </w:r>
            <w:r w:rsidRPr="00945F00">
              <w:rPr>
                <w:rFonts w:ascii="Liberation Serif" w:hAnsi="Liberation Serif"/>
                <w:color w:val="000000"/>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w:t>
            </w:r>
            <w:r>
              <w:rPr>
                <w:rFonts w:ascii="Liberation Serif" w:hAnsi="Liberation Serif"/>
              </w:rPr>
              <w:t>,</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41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2 232,</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1 492,</w:t>
            </w:r>
            <w:r w:rsidRPr="00945F00">
              <w:rPr>
                <w:rFonts w:ascii="Liberation Serif" w:hAnsi="Liberation Serif"/>
                <w:color w:val="000000"/>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37</w:t>
            </w: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370,0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42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43</w:t>
            </w:r>
          </w:p>
        </w:tc>
        <w:tc>
          <w:tcPr>
            <w:tcW w:w="3486" w:type="dxa"/>
            <w:shd w:val="clear" w:color="auto" w:fill="auto"/>
            <w:hideMark/>
          </w:tcPr>
          <w:p w:rsidR="005B35DC" w:rsidRPr="006D455A" w:rsidRDefault="005B35DC" w:rsidP="005B35DC">
            <w:pPr>
              <w:spacing w:after="0" w:line="240" w:lineRule="auto"/>
              <w:rPr>
                <w:rFonts w:ascii="Liberation Serif" w:hAnsi="Liberation Serif"/>
                <w:b/>
                <w:sz w:val="24"/>
                <w:szCs w:val="24"/>
              </w:rPr>
            </w:pPr>
            <w:r>
              <w:rPr>
                <w:rFonts w:ascii="Liberation Serif" w:hAnsi="Liberation Serif"/>
                <w:b/>
                <w:sz w:val="24"/>
                <w:szCs w:val="24"/>
              </w:rPr>
              <w:t>Мероприятие «</w:t>
            </w:r>
            <w:r w:rsidRPr="006D455A">
              <w:rPr>
                <w:rFonts w:ascii="Liberation Serif" w:hAnsi="Liberation Serif"/>
                <w:b/>
                <w:sz w:val="24"/>
                <w:szCs w:val="24"/>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Liberation Serif" w:hAnsi="Liberation Serif"/>
                <w:b/>
                <w:sz w:val="24"/>
                <w:szCs w:val="24"/>
              </w:rPr>
              <w:t>»</w:t>
            </w:r>
          </w:p>
        </w:tc>
        <w:tc>
          <w:tcPr>
            <w:tcW w:w="1417"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3 541</w:t>
            </w:r>
            <w:r w:rsidRPr="006D455A">
              <w:rPr>
                <w:rFonts w:ascii="Liberation Serif" w:hAnsi="Liberation Serif"/>
              </w:rPr>
              <w:t>,</w:t>
            </w:r>
            <w:r>
              <w:rPr>
                <w:rFonts w:ascii="Liberation Serif" w:hAnsi="Liberation Serif"/>
              </w:rPr>
              <w:t>9</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3 541</w:t>
            </w:r>
            <w:r w:rsidRPr="006D455A">
              <w:rPr>
                <w:rFonts w:ascii="Liberation Serif" w:hAnsi="Liberation Serif"/>
              </w:rPr>
              <w:t>,</w:t>
            </w:r>
            <w:r>
              <w:rPr>
                <w:rFonts w:ascii="Liberation Serif" w:hAnsi="Liberation Serif"/>
              </w:rPr>
              <w:t>9</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0,</w:t>
            </w:r>
            <w:r w:rsidRPr="006D455A">
              <w:rPr>
                <w:rFonts w:ascii="Liberation Serif" w:hAnsi="Liberation Serif"/>
              </w:rPr>
              <w:t>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0,</w:t>
            </w:r>
            <w:r w:rsidRPr="006D455A">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44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45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1 761,9</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1 761,9</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46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1 664,3</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1 664,3</w:t>
            </w:r>
          </w:p>
        </w:tc>
        <w:tc>
          <w:tcPr>
            <w:tcW w:w="11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0,00</w:t>
            </w:r>
          </w:p>
        </w:tc>
        <w:tc>
          <w:tcPr>
            <w:tcW w:w="1216" w:type="dxa"/>
            <w:shd w:val="clear" w:color="auto" w:fill="auto"/>
            <w:hideMark/>
          </w:tcPr>
          <w:p w:rsidR="005B35DC" w:rsidRPr="006D455A" w:rsidRDefault="005B35DC" w:rsidP="005B35DC">
            <w:pPr>
              <w:spacing w:after="0" w:line="240" w:lineRule="auto"/>
              <w:jc w:val="right"/>
              <w:rPr>
                <w:rFonts w:ascii="Liberation Serif" w:hAnsi="Liberation Serif"/>
              </w:rPr>
            </w:pPr>
            <w:r w:rsidRPr="006D455A">
              <w:rPr>
                <w:rFonts w:ascii="Liberation Serif" w:hAnsi="Liberation Serif"/>
              </w:rPr>
              <w:t>0,00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47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6D455A" w:rsidRDefault="005B35DC" w:rsidP="005B35DC">
            <w:pPr>
              <w:spacing w:after="0" w:line="240" w:lineRule="auto"/>
              <w:jc w:val="right"/>
              <w:rPr>
                <w:rFonts w:ascii="Liberation Serif" w:hAnsi="Liberation Serif"/>
              </w:rPr>
            </w:pPr>
            <w:r>
              <w:rPr>
                <w:rFonts w:ascii="Liberation Serif" w:hAnsi="Liberation Serif"/>
              </w:rPr>
              <w:t>115,7</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115,7</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6E44DB">
              <w:rPr>
                <w:rFonts w:ascii="Liberation Serif" w:hAnsi="Liberation Serif"/>
                <w:sz w:val="24"/>
                <w:szCs w:val="24"/>
              </w:rPr>
              <w:t>48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w:t>
            </w:r>
            <w:r w:rsidRPr="00945F00">
              <w:rPr>
                <w:rFonts w:ascii="Liberation Serif" w:hAnsi="Liberation Serif"/>
                <w:b/>
                <w:bCs/>
                <w:sz w:val="24"/>
                <w:szCs w:val="24"/>
              </w:rPr>
              <w:lastRenderedPageBreak/>
              <w:t>300 тысяч человек»</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lastRenderedPageBreak/>
              <w:t>11 064,2</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w:t>
            </w:r>
            <w:r>
              <w:rPr>
                <w:rFonts w:ascii="Liberation Serif" w:hAnsi="Liberation Serif"/>
              </w:rPr>
              <w:t xml:space="preserve"> </w:t>
            </w:r>
            <w:r w:rsidRPr="00945F00">
              <w:rPr>
                <w:rFonts w:ascii="Liberation Serif" w:hAnsi="Liberation Serif"/>
              </w:rPr>
              <w:t>484,4</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w:t>
            </w:r>
            <w:r>
              <w:rPr>
                <w:rFonts w:ascii="Liberation Serif" w:hAnsi="Liberation Serif"/>
              </w:rPr>
              <w:t xml:space="preserve"> </w:t>
            </w:r>
            <w:r w:rsidRPr="00945F00">
              <w:rPr>
                <w:rFonts w:ascii="Liberation Serif" w:hAnsi="Liberation Serif"/>
              </w:rPr>
              <w:t>819,4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2 760,4</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4</w:t>
            </w:r>
            <w:r>
              <w:rPr>
                <w:rFonts w:ascii="Liberation Serif" w:hAnsi="Liberation Serif"/>
                <w:sz w:val="24"/>
                <w:szCs w:val="24"/>
              </w:rPr>
              <w:t>, 4.1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lastRenderedPageBreak/>
              <w:t>49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r>
              <w:rPr>
                <w:rFonts w:ascii="Liberation Serif" w:hAnsi="Liberation Serif"/>
                <w:sz w:val="24"/>
                <w:szCs w:val="24"/>
              </w:rPr>
              <w:t>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8 758,1</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4570,3</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2255,5</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1 932,3</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51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w:t>
            </w:r>
            <w:r>
              <w:rPr>
                <w:rFonts w:ascii="Liberation Serif" w:hAnsi="Liberation Serif"/>
              </w:rPr>
              <w:t xml:space="preserve"> 306</w:t>
            </w:r>
            <w:r w:rsidRPr="00945F00">
              <w:rPr>
                <w:rFonts w:ascii="Liberation Serif" w:hAnsi="Liberation Serif"/>
              </w:rPr>
              <w:t>,</w:t>
            </w:r>
            <w:r>
              <w:rPr>
                <w:rFonts w:ascii="Liberation Serif" w:hAnsi="Liberation Serif"/>
              </w:rPr>
              <w:t>1</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914,1</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563,9</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828,1</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52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53</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4</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54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r>
              <w:rPr>
                <w:rFonts w:ascii="Liberation Serif" w:hAnsi="Liberation Serif"/>
                <w:sz w:val="24"/>
                <w:szCs w:val="24"/>
              </w:rPr>
              <w:t>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r>
              <w:rPr>
                <w:rFonts w:ascii="Liberation Serif" w:hAnsi="Liberation Serif"/>
                <w:sz w:val="24"/>
                <w:szCs w:val="24"/>
              </w:rPr>
              <w:t>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r>
              <w:rPr>
                <w:rFonts w:ascii="Liberation Serif" w:hAnsi="Liberation Serif"/>
                <w:sz w:val="24"/>
                <w:szCs w:val="24"/>
              </w:rPr>
              <w:t>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t>5</w:t>
            </w:r>
            <w:r>
              <w:rPr>
                <w:rFonts w:ascii="Liberation Serif" w:hAnsi="Liberation Serif"/>
                <w:sz w:val="24"/>
                <w:szCs w:val="24"/>
              </w:rPr>
              <w:t>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737</w:t>
            </w:r>
            <w:r w:rsidRPr="00945F00">
              <w:rPr>
                <w:rFonts w:ascii="Liberation Serif" w:hAnsi="Liberation Serif"/>
              </w:rPr>
              <w:t>,6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321,6</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416</w:t>
            </w:r>
            <w:r w:rsidRPr="00945F00">
              <w:rPr>
                <w:rFonts w:ascii="Liberation Serif" w:hAnsi="Liberation Serif"/>
                <w:color w:val="000000"/>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6</w:t>
            </w:r>
            <w:r>
              <w:rPr>
                <w:rFonts w:ascii="Liberation Serif" w:hAnsi="Liberation Serif"/>
                <w:sz w:val="24"/>
                <w:szCs w:val="24"/>
              </w:rPr>
              <w:t>, 6.1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5</w:t>
            </w:r>
            <w:r>
              <w:rPr>
                <w:rFonts w:ascii="Liberation Serif" w:hAnsi="Liberation Serif"/>
                <w:sz w:val="24"/>
                <w:szCs w:val="24"/>
              </w:rPr>
              <w:t>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476,</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268,0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208,0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261</w:t>
            </w:r>
            <w:r w:rsidRPr="00945F00">
              <w:rPr>
                <w:rFonts w:ascii="Liberation Serif" w:hAnsi="Liberation Serif"/>
              </w:rPr>
              <w:t>,6</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53,6</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rPr>
              <w:t>208</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63</w:t>
            </w:r>
          </w:p>
        </w:tc>
        <w:tc>
          <w:tcPr>
            <w:tcW w:w="3486" w:type="dxa"/>
            <w:shd w:val="clear" w:color="auto" w:fill="auto"/>
            <w:hideMark/>
          </w:tcPr>
          <w:p w:rsidR="005B35DC" w:rsidRPr="006E44DB" w:rsidRDefault="005B35DC" w:rsidP="005B35DC">
            <w:pPr>
              <w:spacing w:after="0" w:line="240" w:lineRule="auto"/>
              <w:rPr>
                <w:rFonts w:ascii="Liberation Serif" w:hAnsi="Liberation Serif"/>
                <w:b/>
                <w:sz w:val="24"/>
                <w:szCs w:val="24"/>
              </w:rPr>
            </w:pPr>
            <w:r>
              <w:rPr>
                <w:rFonts w:ascii="Liberation Serif" w:hAnsi="Liberation Serif"/>
                <w:b/>
                <w:sz w:val="24"/>
                <w:szCs w:val="24"/>
              </w:rPr>
              <w:t>Мероприятие «</w:t>
            </w:r>
            <w:r w:rsidRPr="006E44DB">
              <w:rPr>
                <w:rFonts w:ascii="Liberation Serif" w:hAnsi="Liberation Serif"/>
                <w:b/>
                <w:sz w:val="24"/>
                <w:szCs w:val="24"/>
              </w:rPr>
              <w:t>Информатизация муниципальных библиотек, приобретение компьютерного оборудования и лицензионного программного обеспечения, подключение муниципальных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r>
              <w:rPr>
                <w:rFonts w:ascii="Liberation Serif" w:hAnsi="Liberation Serif"/>
                <w:b/>
                <w:sz w:val="24"/>
                <w:szCs w:val="24"/>
              </w:rPr>
              <w:t>»</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60</w:t>
            </w: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60</w:t>
            </w: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300</w:t>
            </w:r>
            <w:r w:rsidRPr="00945F00">
              <w:rPr>
                <w:rFonts w:ascii="Liberation Serif" w:hAnsi="Liberation Serif"/>
              </w:rPr>
              <w:t>,0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30</w:t>
            </w: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30</w:t>
            </w: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30</w:t>
            </w: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68</w:t>
            </w:r>
          </w:p>
        </w:tc>
        <w:tc>
          <w:tcPr>
            <w:tcW w:w="3486" w:type="dxa"/>
            <w:shd w:val="clear" w:color="auto" w:fill="auto"/>
            <w:vAlign w:val="bottom"/>
            <w:hideMark/>
          </w:tcPr>
          <w:p w:rsidR="005B35DC" w:rsidRPr="00945F00" w:rsidRDefault="005B35DC" w:rsidP="005B35DC">
            <w:pPr>
              <w:spacing w:after="0" w:line="240" w:lineRule="auto"/>
              <w:rPr>
                <w:rFonts w:ascii="Liberation Serif" w:hAnsi="Liberation Serif"/>
                <w:b/>
                <w:bCs/>
                <w:sz w:val="24"/>
                <w:szCs w:val="24"/>
              </w:rPr>
            </w:pPr>
            <w:r>
              <w:rPr>
                <w:rFonts w:ascii="Liberation Serif" w:hAnsi="Liberation Serif"/>
                <w:b/>
                <w:bCs/>
                <w:sz w:val="24"/>
                <w:szCs w:val="24"/>
              </w:rPr>
              <w:t>Мероприятие «</w:t>
            </w:r>
            <w:r w:rsidRPr="00945F00">
              <w:rPr>
                <w:rFonts w:ascii="Liberation Serif" w:hAnsi="Liberation Serif"/>
                <w:b/>
                <w:bCs/>
                <w:sz w:val="24"/>
                <w:szCs w:val="24"/>
              </w:rPr>
              <w:t>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r>
              <w:rPr>
                <w:rFonts w:ascii="Liberation Serif" w:hAnsi="Liberation Serif"/>
                <w:b/>
                <w:bCs/>
                <w:sz w:val="24"/>
                <w:szCs w:val="24"/>
              </w:rPr>
              <w:t>»</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211,7</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211,7</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Pr>
                <w:rFonts w:ascii="Liberation Serif" w:hAnsi="Liberation Serif"/>
                <w:sz w:val="24"/>
                <w:szCs w:val="24"/>
              </w:rPr>
              <w:t>5.1</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lastRenderedPageBreak/>
              <w:t>69</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105,9</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105,9</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105,8</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1</w:t>
            </w:r>
            <w:r w:rsidRPr="00945F00">
              <w:rPr>
                <w:rFonts w:ascii="Liberation Serif" w:hAnsi="Liberation Serif"/>
              </w:rPr>
              <w:t>0</w:t>
            </w:r>
            <w:r>
              <w:rPr>
                <w:rFonts w:ascii="Liberation Serif" w:hAnsi="Liberation Serif"/>
              </w:rPr>
              <w:t>5,8</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73</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hideMark/>
          </w:tcPr>
          <w:p w:rsidR="005B35DC" w:rsidRPr="00945F00" w:rsidRDefault="005B35DC" w:rsidP="005B35DC">
            <w:pPr>
              <w:spacing w:after="0" w:line="240" w:lineRule="auto"/>
              <w:rPr>
                <w:rFonts w:ascii="Liberation Serif" w:hAnsi="Liberation Serif"/>
                <w:sz w:val="24"/>
                <w:szCs w:val="24"/>
                <w:highlight w:val="yellow"/>
              </w:rPr>
            </w:pPr>
            <w:r w:rsidRPr="00945F00">
              <w:rPr>
                <w:rFonts w:ascii="Liberation Serif" w:hAnsi="Liberation Serif"/>
                <w:sz w:val="24"/>
                <w:szCs w:val="24"/>
              </w:rPr>
              <w:t>8</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4</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500,0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hideMark/>
          </w:tcPr>
          <w:p w:rsidR="005B35DC" w:rsidRPr="00945F00" w:rsidRDefault="005B35DC" w:rsidP="005B35DC">
            <w:pPr>
              <w:spacing w:after="0" w:line="240" w:lineRule="auto"/>
              <w:rPr>
                <w:rFonts w:ascii="Liberation Serif" w:hAnsi="Liberation Serif"/>
                <w:sz w:val="24"/>
                <w:szCs w:val="24"/>
                <w:highlight w:val="yellow"/>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8</w:t>
            </w:r>
          </w:p>
        </w:tc>
        <w:tc>
          <w:tcPr>
            <w:tcW w:w="3486" w:type="dxa"/>
            <w:shd w:val="clear" w:color="auto" w:fill="auto"/>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885</w:t>
            </w:r>
            <w:r w:rsidRPr="00945F00">
              <w:rPr>
                <w:rFonts w:ascii="Liberation Serif" w:hAnsi="Liberation Serif"/>
              </w:rPr>
              <w:t>,0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608,3</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126,7</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150</w:t>
            </w:r>
            <w:r w:rsidRPr="00945F00">
              <w:rPr>
                <w:rFonts w:ascii="Liberation Serif" w:hAnsi="Liberation Serif"/>
              </w:rPr>
              <w:t>,0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FFFFFF"/>
          </w:tcPr>
          <w:p w:rsidR="005B35DC" w:rsidRPr="00945F00" w:rsidRDefault="005B35DC" w:rsidP="005B35DC">
            <w:pPr>
              <w:spacing w:after="0" w:line="240" w:lineRule="auto"/>
              <w:rPr>
                <w:rFonts w:ascii="Liberation Serif" w:hAnsi="Liberation Serif"/>
                <w:sz w:val="24"/>
                <w:szCs w:val="24"/>
                <w:highlight w:val="yellow"/>
              </w:rPr>
            </w:pPr>
            <w:r w:rsidRPr="00945F00">
              <w:rPr>
                <w:rFonts w:ascii="Liberation Serif" w:hAnsi="Liberation Serif"/>
                <w:sz w:val="24"/>
                <w:szCs w:val="24"/>
              </w:rPr>
              <w:t>4</w:t>
            </w:r>
            <w:r>
              <w:rPr>
                <w:rFonts w:ascii="Liberation Serif" w:hAnsi="Liberation Serif"/>
                <w:sz w:val="24"/>
                <w:szCs w:val="24"/>
              </w:rPr>
              <w:t>, 4.1</w:t>
            </w: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9</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0</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88</w:t>
            </w:r>
            <w:r w:rsidRPr="00945F00">
              <w:rPr>
                <w:rFonts w:ascii="Liberation Serif" w:hAnsi="Liberation Serif"/>
              </w:rPr>
              <w:t>5,0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608,3</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126,7</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15</w:t>
            </w: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1</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2</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3</w:t>
            </w:r>
          </w:p>
        </w:tc>
        <w:tc>
          <w:tcPr>
            <w:tcW w:w="3486" w:type="dxa"/>
            <w:shd w:val="clear" w:color="auto" w:fill="auto"/>
          </w:tcPr>
          <w:p w:rsidR="005B35DC" w:rsidRPr="00945F00" w:rsidRDefault="005B35DC" w:rsidP="005B35DC">
            <w:pPr>
              <w:spacing w:after="0" w:line="240" w:lineRule="auto"/>
              <w:rPr>
                <w:rFonts w:ascii="Liberation Serif" w:hAnsi="Liberation Serif"/>
                <w:b/>
                <w:sz w:val="24"/>
                <w:szCs w:val="24"/>
              </w:rPr>
            </w:pPr>
            <w:r w:rsidRPr="00945F00">
              <w:rPr>
                <w:rFonts w:ascii="Liberation Serif" w:hAnsi="Liberation Serif"/>
                <w:b/>
                <w:sz w:val="24"/>
                <w:szCs w:val="24"/>
              </w:rPr>
              <w:t xml:space="preserve">Мероприятие «Предоставление государственной поддержки на конкурсной основе муниципальным </w:t>
            </w:r>
            <w:r w:rsidRPr="00945F00">
              <w:rPr>
                <w:rFonts w:ascii="Liberation Serif" w:hAnsi="Liberation Serif"/>
                <w:b/>
                <w:sz w:val="24"/>
                <w:szCs w:val="24"/>
              </w:rPr>
              <w:lastRenderedPageBreak/>
              <w:t xml:space="preserve">учреждениям культуры Свердловской области на </w:t>
            </w:r>
            <w:r>
              <w:rPr>
                <w:rFonts w:ascii="Liberation Serif" w:hAnsi="Liberation Serif"/>
                <w:b/>
                <w:sz w:val="24"/>
                <w:szCs w:val="24"/>
              </w:rPr>
              <w:t>с</w:t>
            </w:r>
            <w:r w:rsidRPr="00945F00">
              <w:rPr>
                <w:rFonts w:ascii="Liberation Serif" w:hAnsi="Liberation Serif"/>
                <w:b/>
                <w:sz w:val="24"/>
                <w:szCs w:val="24"/>
              </w:rPr>
              <w:t>оздание модельных муниципальных библиотек»</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lastRenderedPageBreak/>
              <w:t>3</w:t>
            </w:r>
            <w:r>
              <w:rPr>
                <w:rFonts w:ascii="Liberation Serif" w:hAnsi="Liberation Serif"/>
              </w:rPr>
              <w:t xml:space="preserve"> </w:t>
            </w:r>
            <w:r w:rsidRPr="00945F00">
              <w:rPr>
                <w:rFonts w:ascii="Liberation Serif" w:hAnsi="Liberation Serif"/>
              </w:rPr>
              <w:t>000,0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3</w:t>
            </w:r>
            <w:r>
              <w:rPr>
                <w:rFonts w:ascii="Liberation Serif" w:hAnsi="Liberation Serif"/>
                <w:color w:val="000000"/>
              </w:rPr>
              <w:t xml:space="preserve"> </w:t>
            </w:r>
            <w:r w:rsidRPr="00945F00">
              <w:rPr>
                <w:rFonts w:ascii="Liberation Serif" w:hAnsi="Liberation Serif"/>
                <w:color w:val="000000"/>
              </w:rPr>
              <w:t>000,0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6</w:t>
            </w:r>
            <w:r>
              <w:rPr>
                <w:rFonts w:ascii="Liberation Serif" w:hAnsi="Liberation Serif"/>
                <w:sz w:val="24"/>
                <w:szCs w:val="24"/>
              </w:rPr>
              <w:t>.2</w:t>
            </w: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lastRenderedPageBreak/>
              <w:t>8</w:t>
            </w:r>
            <w:r w:rsidRPr="00945F00">
              <w:rPr>
                <w:rFonts w:ascii="Liberation Serif" w:hAnsi="Liberation Serif"/>
                <w:sz w:val="24"/>
                <w:szCs w:val="24"/>
              </w:rPr>
              <w:t>4</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5</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3</w:t>
            </w:r>
            <w:r>
              <w:rPr>
                <w:rFonts w:ascii="Liberation Serif" w:hAnsi="Liberation Serif"/>
              </w:rPr>
              <w:t xml:space="preserve"> </w:t>
            </w:r>
            <w:r w:rsidRPr="00945F00">
              <w:rPr>
                <w:rFonts w:ascii="Liberation Serif" w:hAnsi="Liberation Serif"/>
              </w:rPr>
              <w:t>000,0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3</w:t>
            </w:r>
            <w:r>
              <w:rPr>
                <w:rFonts w:ascii="Liberation Serif" w:hAnsi="Liberation Serif"/>
                <w:color w:val="000000"/>
              </w:rPr>
              <w:t xml:space="preserve"> </w:t>
            </w:r>
            <w:r w:rsidRPr="00945F00">
              <w:rPr>
                <w:rFonts w:ascii="Liberation Serif" w:hAnsi="Liberation Serif"/>
                <w:color w:val="000000"/>
              </w:rPr>
              <w:t>000,0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6</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w:t>
            </w:r>
            <w:r w:rsidRPr="00945F00">
              <w:rPr>
                <w:rFonts w:ascii="Liberation Serif" w:hAnsi="Liberation Serif"/>
                <w:sz w:val="24"/>
                <w:szCs w:val="24"/>
              </w:rPr>
              <w:t>7</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color w:val="000000"/>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88</w:t>
            </w:r>
          </w:p>
        </w:tc>
        <w:tc>
          <w:tcPr>
            <w:tcW w:w="3486" w:type="dxa"/>
            <w:shd w:val="clear" w:color="auto" w:fill="auto"/>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b/>
                <w:sz w:val="24"/>
                <w:szCs w:val="24"/>
              </w:rPr>
              <w:t xml:space="preserve">Мероприятие </w:t>
            </w:r>
            <w:r>
              <w:rPr>
                <w:rFonts w:ascii="Liberation Serif" w:hAnsi="Liberation Serif"/>
                <w:b/>
                <w:sz w:val="24"/>
                <w:szCs w:val="24"/>
              </w:rPr>
              <w:t>«С</w:t>
            </w:r>
            <w:r w:rsidRPr="00945F00">
              <w:rPr>
                <w:rFonts w:ascii="Liberation Serif" w:hAnsi="Liberation Serif"/>
                <w:b/>
                <w:sz w:val="24"/>
                <w:szCs w:val="24"/>
              </w:rPr>
              <w:t>оздание модельных муниципальных библиотек»</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10 000,0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10 000,0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89</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10 000,0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10 000,0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90</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91</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color w:val="000000"/>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92</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color w:val="000000"/>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93</w:t>
            </w:r>
          </w:p>
        </w:tc>
        <w:tc>
          <w:tcPr>
            <w:tcW w:w="3486" w:type="dxa"/>
            <w:shd w:val="clear" w:color="auto" w:fill="auto"/>
          </w:tcPr>
          <w:p w:rsidR="005B35DC" w:rsidRPr="00721100" w:rsidRDefault="005B35DC" w:rsidP="005B35DC">
            <w:pPr>
              <w:spacing w:after="0" w:line="240" w:lineRule="auto"/>
              <w:rPr>
                <w:rFonts w:ascii="Liberation Serif" w:hAnsi="Liberation Serif"/>
                <w:b/>
                <w:sz w:val="24"/>
                <w:szCs w:val="24"/>
              </w:rPr>
            </w:pPr>
            <w:r>
              <w:rPr>
                <w:rFonts w:ascii="Liberation Serif" w:hAnsi="Liberation Serif"/>
                <w:b/>
                <w:sz w:val="24"/>
                <w:szCs w:val="24"/>
              </w:rPr>
              <w:t>Мероприятие «</w:t>
            </w:r>
            <w:r w:rsidRPr="00721100">
              <w:rPr>
                <w:rFonts w:ascii="Liberation Serif" w:hAnsi="Liberation Serif"/>
                <w:b/>
                <w:sz w:val="24"/>
                <w:szCs w:val="24"/>
              </w:rPr>
              <w:t>Модернизация государственных и муниципальных общедоступных библиотек Свердловской области в части комплектования книжных фондов</w:t>
            </w:r>
            <w:r>
              <w:rPr>
                <w:rFonts w:ascii="Liberation Serif" w:hAnsi="Liberation Serif"/>
                <w:b/>
                <w:sz w:val="24"/>
                <w:szCs w:val="24"/>
              </w:rPr>
              <w:t>»</w:t>
            </w:r>
          </w:p>
        </w:tc>
        <w:tc>
          <w:tcPr>
            <w:tcW w:w="1417"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809,4</w:t>
            </w:r>
          </w:p>
        </w:tc>
        <w:tc>
          <w:tcPr>
            <w:tcW w:w="1418"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230" w:type="dxa"/>
            <w:shd w:val="clear" w:color="auto" w:fill="auto"/>
          </w:tcPr>
          <w:p w:rsidR="005B35DC" w:rsidRPr="00721100" w:rsidRDefault="005B35DC" w:rsidP="005B35DC">
            <w:pPr>
              <w:spacing w:after="0" w:line="240" w:lineRule="auto"/>
              <w:jc w:val="right"/>
              <w:rPr>
                <w:rFonts w:ascii="Liberation Serif" w:hAnsi="Liberation Serif"/>
                <w:color w:val="000000"/>
              </w:rPr>
            </w:pPr>
            <w:r>
              <w:rPr>
                <w:rFonts w:ascii="Liberation Serif" w:hAnsi="Liberation Serif"/>
                <w:color w:val="000000"/>
              </w:rPr>
              <w:t>0,</w:t>
            </w:r>
            <w:r w:rsidRPr="00721100">
              <w:rPr>
                <w:rFonts w:ascii="Liberation Serif" w:hAnsi="Liberation Serif"/>
                <w:color w:val="000000"/>
              </w:rPr>
              <w:t>0</w:t>
            </w:r>
          </w:p>
        </w:tc>
        <w:tc>
          <w:tcPr>
            <w:tcW w:w="1116"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809,4</w:t>
            </w:r>
          </w:p>
        </w:tc>
        <w:tc>
          <w:tcPr>
            <w:tcW w:w="1116"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216"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134"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134" w:type="dxa"/>
            <w:shd w:val="clear" w:color="auto" w:fill="auto"/>
          </w:tcPr>
          <w:p w:rsidR="005B35DC" w:rsidRPr="00721100" w:rsidRDefault="005B35DC" w:rsidP="005B35DC">
            <w:pPr>
              <w:spacing w:after="0" w:line="240" w:lineRule="auto"/>
              <w:jc w:val="right"/>
              <w:rPr>
                <w:rFonts w:ascii="Liberation Serif" w:hAnsi="Liberation Serif"/>
              </w:rPr>
            </w:pPr>
            <w:r>
              <w:rPr>
                <w:rFonts w:ascii="Liberation Serif" w:hAnsi="Liberation Serif"/>
              </w:rPr>
              <w:t>0,</w:t>
            </w:r>
            <w:r w:rsidRPr="00721100">
              <w:rPr>
                <w:rFonts w:ascii="Liberation Serif" w:hAnsi="Liberation Serif"/>
              </w:rPr>
              <w:t>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94</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 </w:t>
            </w:r>
            <w:r>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95</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404,7</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5B35DC" w:rsidRPr="00721100" w:rsidRDefault="005B35DC" w:rsidP="005B35DC">
            <w:pPr>
              <w:spacing w:after="0" w:line="240" w:lineRule="auto"/>
              <w:jc w:val="right"/>
              <w:rPr>
                <w:rFonts w:ascii="Liberation Serif" w:hAnsi="Liberation Serif"/>
              </w:rPr>
            </w:pPr>
            <w:r>
              <w:rPr>
                <w:rFonts w:ascii="Liberation Serif" w:hAnsi="Liberation Serif"/>
              </w:rPr>
              <w:t>404,7</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96</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404,7</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5B35DC" w:rsidRPr="00721100" w:rsidRDefault="005B35DC" w:rsidP="005B35DC">
            <w:pPr>
              <w:spacing w:after="0" w:line="240" w:lineRule="auto"/>
              <w:jc w:val="right"/>
              <w:rPr>
                <w:rFonts w:ascii="Liberation Serif" w:hAnsi="Liberation Serif"/>
              </w:rPr>
            </w:pPr>
            <w:r>
              <w:rPr>
                <w:rFonts w:ascii="Liberation Serif" w:hAnsi="Liberation Serif"/>
              </w:rPr>
              <w:t>404,7</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255"/>
        </w:trPr>
        <w:tc>
          <w:tcPr>
            <w:tcW w:w="1051" w:type="dxa"/>
            <w:shd w:val="clear" w:color="auto" w:fill="auto"/>
          </w:tcPr>
          <w:p w:rsidR="005B35DC"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97</w:t>
            </w:r>
          </w:p>
        </w:tc>
        <w:tc>
          <w:tcPr>
            <w:tcW w:w="3486" w:type="dxa"/>
            <w:shd w:val="clear" w:color="auto" w:fill="auto"/>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0,0</w:t>
            </w:r>
          </w:p>
        </w:tc>
        <w:tc>
          <w:tcPr>
            <w:tcW w:w="1418"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5B35DC" w:rsidRPr="00721100" w:rsidRDefault="005B35DC" w:rsidP="005B35DC">
            <w:pPr>
              <w:spacing w:after="0" w:line="240" w:lineRule="auto"/>
              <w:jc w:val="right"/>
              <w:rPr>
                <w:rFonts w:ascii="Liberation Serif" w:hAnsi="Liberation Serif"/>
              </w:rPr>
            </w:pPr>
            <w:r w:rsidRPr="00721100">
              <w:rPr>
                <w:rFonts w:ascii="Liberation Serif" w:hAnsi="Liberation Serif"/>
              </w:rPr>
              <w:t> </w:t>
            </w:r>
            <w:r>
              <w:rPr>
                <w:rFonts w:ascii="Liberation Serif" w:hAnsi="Liberation Serif"/>
              </w:rPr>
              <w:t>0,0</w:t>
            </w:r>
          </w:p>
        </w:tc>
        <w:tc>
          <w:tcPr>
            <w:tcW w:w="11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tcPr>
          <w:p w:rsidR="005B35DC" w:rsidRPr="00945F00" w:rsidRDefault="005B35DC" w:rsidP="005B35DC">
            <w:pPr>
              <w:spacing w:after="0" w:line="240" w:lineRule="auto"/>
              <w:rPr>
                <w:rFonts w:ascii="Liberation Serif" w:hAnsi="Liberation Serif"/>
                <w:sz w:val="24"/>
                <w:szCs w:val="24"/>
              </w:rPr>
            </w:pPr>
          </w:p>
        </w:tc>
      </w:tr>
      <w:tr w:rsidR="005B35DC" w:rsidRPr="00136FBB" w:rsidTr="00F87E24">
        <w:trPr>
          <w:trHeight w:val="316"/>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98</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proofErr w:type="spellStart"/>
            <w:r w:rsidRPr="00945F00">
              <w:rPr>
                <w:rFonts w:ascii="Liberation Serif" w:hAnsi="Liberation Serif"/>
                <w:b/>
                <w:bCs/>
                <w:sz w:val="24"/>
                <w:szCs w:val="24"/>
              </w:rPr>
              <w:t>Общепрограммные</w:t>
            </w:r>
            <w:proofErr w:type="spellEnd"/>
            <w:r w:rsidRPr="00945F00">
              <w:rPr>
                <w:rFonts w:ascii="Liberation Serif" w:hAnsi="Liberation Serif"/>
                <w:b/>
                <w:bCs/>
                <w:sz w:val="24"/>
                <w:szCs w:val="24"/>
              </w:rPr>
              <w:t xml:space="preserve"> расходы</w:t>
            </w:r>
          </w:p>
        </w:tc>
        <w:tc>
          <w:tcPr>
            <w:tcW w:w="1417"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136 426,10</w:t>
            </w:r>
          </w:p>
        </w:tc>
        <w:tc>
          <w:tcPr>
            <w:tcW w:w="1418"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17 560,70</w:t>
            </w:r>
          </w:p>
        </w:tc>
        <w:tc>
          <w:tcPr>
            <w:tcW w:w="1230" w:type="dxa"/>
            <w:shd w:val="clear" w:color="auto" w:fill="auto"/>
            <w:hideMark/>
          </w:tcPr>
          <w:p w:rsidR="005B35DC" w:rsidRPr="003D7B07" w:rsidRDefault="005B35DC" w:rsidP="005B35DC">
            <w:pPr>
              <w:spacing w:after="0" w:line="240" w:lineRule="auto"/>
              <w:jc w:val="right"/>
              <w:rPr>
                <w:rFonts w:ascii="Liberation Serif" w:hAnsi="Liberation Serif"/>
                <w:color w:val="000000"/>
              </w:rPr>
            </w:pPr>
            <w:r w:rsidRPr="003D7B07">
              <w:rPr>
                <w:rFonts w:ascii="Liberation Serif" w:hAnsi="Liberation Serif"/>
                <w:color w:val="000000"/>
              </w:rPr>
              <w:t>18 313,30</w:t>
            </w:r>
          </w:p>
        </w:tc>
        <w:tc>
          <w:tcPr>
            <w:tcW w:w="11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18 833,10</w:t>
            </w:r>
          </w:p>
        </w:tc>
        <w:tc>
          <w:tcPr>
            <w:tcW w:w="11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19 589,80</w:t>
            </w:r>
          </w:p>
        </w:tc>
        <w:tc>
          <w:tcPr>
            <w:tcW w:w="12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20 375,20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20</w:t>
            </w:r>
            <w:r>
              <w:rPr>
                <w:rFonts w:ascii="Liberation Serif" w:hAnsi="Liberation Serif"/>
              </w:rPr>
              <w:t xml:space="preserve"> </w:t>
            </w:r>
            <w:r w:rsidRPr="00945F00">
              <w:rPr>
                <w:rFonts w:ascii="Liberation Serif" w:hAnsi="Liberation Serif"/>
              </w:rPr>
              <w:t>466,7</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21</w:t>
            </w:r>
            <w:r>
              <w:rPr>
                <w:rFonts w:ascii="Liberation Serif" w:hAnsi="Liberation Serif"/>
              </w:rPr>
              <w:t xml:space="preserve"> </w:t>
            </w:r>
            <w:r w:rsidRPr="00945F00">
              <w:rPr>
                <w:rFonts w:ascii="Liberation Serif" w:hAnsi="Liberation Serif"/>
              </w:rPr>
              <w:t>287,3</w:t>
            </w:r>
          </w:p>
        </w:tc>
        <w:tc>
          <w:tcPr>
            <w:tcW w:w="1275" w:type="dxa"/>
            <w:shd w:val="clear" w:color="auto" w:fill="auto"/>
            <w:hideMark/>
          </w:tcPr>
          <w:p w:rsidR="005B35DC" w:rsidRPr="00945F00" w:rsidRDefault="005B35DC" w:rsidP="005B35DC">
            <w:pPr>
              <w:spacing w:after="0" w:line="240" w:lineRule="auto"/>
              <w:rPr>
                <w:rFonts w:ascii="Liberation Serif" w:hAnsi="Liberation Serif"/>
                <w:sz w:val="24"/>
                <w:szCs w:val="24"/>
              </w:rPr>
            </w:pPr>
            <w:r w:rsidRPr="00945F00">
              <w:rPr>
                <w:rFonts w:ascii="Liberation Serif" w:hAnsi="Liberation Serif"/>
                <w:sz w:val="24"/>
                <w:szCs w:val="24"/>
              </w:rPr>
              <w:t>16, 17</w:t>
            </w: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99</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58 682,30</w:t>
            </w:r>
          </w:p>
        </w:tc>
        <w:tc>
          <w:tcPr>
            <w:tcW w:w="1418"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7 500,00</w:t>
            </w:r>
          </w:p>
        </w:tc>
        <w:tc>
          <w:tcPr>
            <w:tcW w:w="1230" w:type="dxa"/>
            <w:shd w:val="clear" w:color="auto" w:fill="auto"/>
            <w:hideMark/>
          </w:tcPr>
          <w:p w:rsidR="005B35DC" w:rsidRPr="003D7B07" w:rsidRDefault="005B35DC" w:rsidP="005B35DC">
            <w:pPr>
              <w:spacing w:after="0" w:line="240" w:lineRule="auto"/>
              <w:jc w:val="right"/>
              <w:rPr>
                <w:rFonts w:ascii="Liberation Serif" w:hAnsi="Liberation Serif"/>
                <w:color w:val="000000"/>
              </w:rPr>
            </w:pPr>
            <w:r w:rsidRPr="003D7B07">
              <w:rPr>
                <w:rFonts w:ascii="Liberation Serif" w:hAnsi="Liberation Serif"/>
                <w:color w:val="000000"/>
              </w:rPr>
              <w:t>7 819,70</w:t>
            </w:r>
          </w:p>
        </w:tc>
        <w:tc>
          <w:tcPr>
            <w:tcW w:w="11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8 010,00</w:t>
            </w:r>
          </w:p>
        </w:tc>
        <w:tc>
          <w:tcPr>
            <w:tcW w:w="11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8 311,20</w:t>
            </w:r>
          </w:p>
        </w:tc>
        <w:tc>
          <w:tcPr>
            <w:tcW w:w="1216"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8 644,60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017,4</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379,4</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100</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101</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lastRenderedPageBreak/>
              <w:t>102</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58 682,30</w:t>
            </w:r>
          </w:p>
        </w:tc>
        <w:tc>
          <w:tcPr>
            <w:tcW w:w="1418" w:type="dxa"/>
            <w:shd w:val="clear" w:color="auto" w:fill="auto"/>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7 500,00</w:t>
            </w:r>
          </w:p>
        </w:tc>
        <w:tc>
          <w:tcPr>
            <w:tcW w:w="1230" w:type="dxa"/>
            <w:shd w:val="clear" w:color="auto" w:fill="auto"/>
            <w:hideMark/>
          </w:tcPr>
          <w:p w:rsidR="005B35DC" w:rsidRPr="003D7B07" w:rsidRDefault="005B35DC" w:rsidP="005B35DC">
            <w:pPr>
              <w:spacing w:after="0" w:line="240" w:lineRule="auto"/>
              <w:jc w:val="right"/>
              <w:rPr>
                <w:rFonts w:ascii="Liberation Serif" w:hAnsi="Liberation Serif"/>
                <w:color w:val="000000"/>
              </w:rPr>
            </w:pPr>
            <w:r w:rsidRPr="003D7B07">
              <w:rPr>
                <w:rFonts w:ascii="Liberation Serif" w:hAnsi="Liberation Serif"/>
                <w:color w:val="000000"/>
              </w:rPr>
              <w:t>7 819,70</w:t>
            </w:r>
          </w:p>
        </w:tc>
        <w:tc>
          <w:tcPr>
            <w:tcW w:w="1116" w:type="dxa"/>
            <w:shd w:val="clear" w:color="auto" w:fill="auto"/>
            <w:noWrap/>
            <w:hideMark/>
          </w:tcPr>
          <w:p w:rsidR="005B35DC" w:rsidRPr="003D7B07" w:rsidRDefault="005B35DC" w:rsidP="005B35DC">
            <w:pPr>
              <w:spacing w:after="0" w:line="240" w:lineRule="auto"/>
              <w:jc w:val="right"/>
              <w:rPr>
                <w:rFonts w:ascii="Liberation Serif" w:hAnsi="Liberation Serif"/>
              </w:rPr>
            </w:pPr>
            <w:r w:rsidRPr="003D7B07">
              <w:rPr>
                <w:rFonts w:ascii="Liberation Serif" w:hAnsi="Liberation Serif"/>
              </w:rPr>
              <w:t>8 010,00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8 311,2</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8</w:t>
            </w:r>
            <w:r>
              <w:rPr>
                <w:rFonts w:ascii="Liberation Serif" w:hAnsi="Liberation Serif"/>
              </w:rPr>
              <w:t xml:space="preserve"> </w:t>
            </w:r>
            <w:r w:rsidRPr="00945F00">
              <w:rPr>
                <w:rFonts w:ascii="Liberation Serif" w:hAnsi="Liberation Serif"/>
              </w:rPr>
              <w:t>6</w:t>
            </w:r>
            <w:r>
              <w:rPr>
                <w:rFonts w:ascii="Liberation Serif" w:hAnsi="Liberation Serif"/>
              </w:rPr>
              <w:t>44</w:t>
            </w:r>
            <w:r w:rsidRPr="00945F00">
              <w:rPr>
                <w:rFonts w:ascii="Liberation Serif" w:hAnsi="Liberation Serif"/>
              </w:rPr>
              <w:t>,</w:t>
            </w:r>
            <w:r>
              <w:rPr>
                <w:rFonts w:ascii="Liberation Serif" w:hAnsi="Liberation Serif"/>
              </w:rPr>
              <w:t>6</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017,4</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379,4</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103</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vAlign w:val="bottom"/>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noWrap/>
            <w:vAlign w:val="bottom"/>
            <w:hideMark/>
          </w:tcPr>
          <w:p w:rsidR="005B35DC" w:rsidRPr="00945F00" w:rsidRDefault="005B35DC" w:rsidP="005B35DC">
            <w:pPr>
              <w:spacing w:after="0" w:line="240" w:lineRule="auto"/>
              <w:jc w:val="right"/>
              <w:rPr>
                <w:rFonts w:ascii="Liberation Serif" w:hAnsi="Liberation Serif"/>
                <w:color w:val="000000"/>
              </w:rPr>
            </w:pPr>
            <w:r w:rsidRPr="00945F00">
              <w:rPr>
                <w:rFonts w:ascii="Liberation Serif" w:hAnsi="Liberation Serif"/>
                <w:color w:val="000000"/>
              </w:rPr>
              <w:t> 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136"/>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104</w:t>
            </w:r>
          </w:p>
        </w:tc>
        <w:tc>
          <w:tcPr>
            <w:tcW w:w="3486" w:type="dxa"/>
            <w:shd w:val="clear" w:color="auto" w:fill="auto"/>
            <w:hideMark/>
          </w:tcPr>
          <w:p w:rsidR="005B35DC" w:rsidRPr="00945F00" w:rsidRDefault="005B35DC" w:rsidP="005B35DC">
            <w:pPr>
              <w:spacing w:after="0" w:line="240" w:lineRule="auto"/>
              <w:rPr>
                <w:rFonts w:ascii="Liberation Serif" w:hAnsi="Liberation Serif"/>
                <w:b/>
                <w:bCs/>
                <w:sz w:val="24"/>
                <w:szCs w:val="24"/>
              </w:rPr>
            </w:pPr>
            <w:r w:rsidRPr="00945F00">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77 743,8</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w:t>
            </w:r>
            <w:r w:rsidRPr="00945F00">
              <w:rPr>
                <w:rFonts w:ascii="Liberation Serif" w:hAnsi="Liberation Serif"/>
              </w:rPr>
              <w:t>060,7</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493,6</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823,1</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2</w:t>
            </w:r>
            <w:r>
              <w:rPr>
                <w:rFonts w:ascii="Liberation Serif" w:hAnsi="Liberation Serif"/>
              </w:rPr>
              <w:t>78</w:t>
            </w:r>
            <w:r w:rsidRPr="00945F00">
              <w:rPr>
                <w:rFonts w:ascii="Liberation Serif" w:hAnsi="Liberation Serif"/>
              </w:rPr>
              <w:t>,</w:t>
            </w:r>
            <w:r>
              <w:rPr>
                <w:rFonts w:ascii="Liberation Serif" w:hAnsi="Liberation Serif"/>
              </w:rPr>
              <w:t>6</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730</w:t>
            </w:r>
            <w:r w:rsidRPr="00945F00">
              <w:rPr>
                <w:rFonts w:ascii="Liberation Serif" w:hAnsi="Liberation Serif"/>
              </w:rPr>
              <w:t>,</w:t>
            </w:r>
            <w:r>
              <w:rPr>
                <w:rFonts w:ascii="Liberation Serif" w:hAnsi="Liberation Serif"/>
              </w:rPr>
              <w:t>6</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449,3</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907,9</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105</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106</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30"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107</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Pr>
                <w:rFonts w:ascii="Liberation Serif" w:hAnsi="Liberation Serif"/>
              </w:rPr>
              <w:t>77 743,8</w:t>
            </w:r>
          </w:p>
        </w:tc>
        <w:tc>
          <w:tcPr>
            <w:tcW w:w="1418"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w:t>
            </w:r>
            <w:r w:rsidRPr="00945F00">
              <w:rPr>
                <w:rFonts w:ascii="Liberation Serif" w:hAnsi="Liberation Serif"/>
              </w:rPr>
              <w:t>060,7</w:t>
            </w:r>
          </w:p>
        </w:tc>
        <w:tc>
          <w:tcPr>
            <w:tcW w:w="1230"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493,6</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823,1</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2</w:t>
            </w:r>
            <w:r>
              <w:rPr>
                <w:rFonts w:ascii="Liberation Serif" w:hAnsi="Liberation Serif"/>
              </w:rPr>
              <w:t>78</w:t>
            </w:r>
            <w:r w:rsidRPr="00945F00">
              <w:rPr>
                <w:rFonts w:ascii="Liberation Serif" w:hAnsi="Liberation Serif"/>
              </w:rPr>
              <w:t>,</w:t>
            </w:r>
            <w:r>
              <w:rPr>
                <w:rFonts w:ascii="Liberation Serif" w:hAnsi="Liberation Serif"/>
              </w:rPr>
              <w:t>6</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730</w:t>
            </w:r>
            <w:r w:rsidRPr="00945F00">
              <w:rPr>
                <w:rFonts w:ascii="Liberation Serif" w:hAnsi="Liberation Serif"/>
              </w:rPr>
              <w:t>,</w:t>
            </w:r>
            <w:r>
              <w:rPr>
                <w:rFonts w:ascii="Liberation Serif" w:hAnsi="Liberation Serif"/>
              </w:rPr>
              <w:t>6</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449,3</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907,9</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r w:rsidR="005B35DC" w:rsidRPr="00136FBB" w:rsidTr="00F87E24">
        <w:trPr>
          <w:trHeight w:val="255"/>
        </w:trPr>
        <w:tc>
          <w:tcPr>
            <w:tcW w:w="1051"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r>
              <w:rPr>
                <w:rFonts w:ascii="Liberation Serif" w:hAnsi="Liberation Serif"/>
                <w:sz w:val="24"/>
                <w:szCs w:val="24"/>
              </w:rPr>
              <w:t>108</w:t>
            </w:r>
          </w:p>
        </w:tc>
        <w:tc>
          <w:tcPr>
            <w:tcW w:w="3486" w:type="dxa"/>
            <w:shd w:val="clear" w:color="auto" w:fill="auto"/>
            <w:hideMark/>
          </w:tcPr>
          <w:p w:rsidR="005B35DC" w:rsidRPr="00945F00" w:rsidRDefault="005B35DC" w:rsidP="005B35D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418" w:type="dxa"/>
            <w:shd w:val="clear" w:color="auto" w:fill="auto"/>
            <w:noWrap/>
            <w:vAlign w:val="bottom"/>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 0,0</w:t>
            </w:r>
          </w:p>
        </w:tc>
        <w:tc>
          <w:tcPr>
            <w:tcW w:w="1230"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16"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134" w:type="dxa"/>
            <w:shd w:val="clear" w:color="auto" w:fill="auto"/>
            <w:hideMark/>
          </w:tcPr>
          <w:p w:rsidR="005B35DC" w:rsidRPr="00945F00" w:rsidRDefault="005B35DC" w:rsidP="005B35DC">
            <w:pPr>
              <w:spacing w:after="0" w:line="240" w:lineRule="auto"/>
              <w:jc w:val="right"/>
              <w:rPr>
                <w:rFonts w:ascii="Liberation Serif" w:hAnsi="Liberation Serif"/>
              </w:rPr>
            </w:pPr>
            <w:r w:rsidRPr="00945F00">
              <w:rPr>
                <w:rFonts w:ascii="Liberation Serif" w:hAnsi="Liberation Serif"/>
              </w:rPr>
              <w:t>0,0</w:t>
            </w:r>
          </w:p>
        </w:tc>
        <w:tc>
          <w:tcPr>
            <w:tcW w:w="1275" w:type="dxa"/>
            <w:shd w:val="clear" w:color="auto" w:fill="auto"/>
            <w:hideMark/>
          </w:tcPr>
          <w:p w:rsidR="005B35DC" w:rsidRPr="00945F00" w:rsidRDefault="005B35DC" w:rsidP="005B35DC">
            <w:pPr>
              <w:spacing w:after="0" w:line="240" w:lineRule="auto"/>
              <w:jc w:val="center"/>
              <w:rPr>
                <w:rFonts w:ascii="Liberation Serif" w:hAnsi="Liberation Serif"/>
                <w:sz w:val="24"/>
                <w:szCs w:val="24"/>
              </w:rPr>
            </w:pPr>
          </w:p>
        </w:tc>
      </w:tr>
    </w:tbl>
    <w:p w:rsidR="005B35DC" w:rsidRPr="00136FBB" w:rsidRDefault="005B35DC" w:rsidP="005B35DC">
      <w:pPr>
        <w:widowControl w:val="0"/>
        <w:spacing w:after="0" w:line="240" w:lineRule="auto"/>
        <w:jc w:val="both"/>
        <w:outlineLvl w:val="0"/>
        <w:rPr>
          <w:rFonts w:ascii="Liberation Serif" w:hAnsi="Liberation Serif"/>
          <w:sz w:val="28"/>
          <w:szCs w:val="28"/>
        </w:rPr>
      </w:pPr>
    </w:p>
    <w:p w:rsidR="00624231" w:rsidRDefault="00624231" w:rsidP="005B35DC">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5B35DC" w:rsidRDefault="005B35DC"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5B35DC" w:rsidRDefault="005B35DC"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E74B70" w:rsidRPr="00DE2B3C" w:rsidRDefault="00E74B70" w:rsidP="00E74B70">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4"/>
          <w:szCs w:val="24"/>
        </w:rPr>
      </w:pPr>
    </w:p>
    <w:tbl>
      <w:tblPr>
        <w:tblW w:w="15478" w:type="dxa"/>
        <w:jc w:val="center"/>
        <w:tblInd w:w="388" w:type="dxa"/>
        <w:tblLayout w:type="fixed"/>
        <w:tblLook w:val="00A0"/>
      </w:tblPr>
      <w:tblGrid>
        <w:gridCol w:w="854"/>
        <w:gridCol w:w="3002"/>
        <w:gridCol w:w="1843"/>
        <w:gridCol w:w="1559"/>
        <w:gridCol w:w="1276"/>
        <w:gridCol w:w="851"/>
        <w:gridCol w:w="1134"/>
        <w:gridCol w:w="1390"/>
        <w:gridCol w:w="1440"/>
        <w:gridCol w:w="1080"/>
        <w:gridCol w:w="1049"/>
      </w:tblGrid>
      <w:tr w:rsidR="00E74B70" w:rsidRPr="00DE2B3C" w:rsidTr="00C75C33">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bCs/>
                <w:sz w:val="20"/>
                <w:szCs w:val="20"/>
              </w:rPr>
            </w:pP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E74B70" w:rsidRPr="00DE2B3C" w:rsidTr="00C75C33">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E74B70" w:rsidRPr="00DE2B3C" w:rsidTr="00C75C33">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bookmarkStart w:id="2" w:name="_GoBack"/>
        <w:bookmarkEnd w:id="2"/>
      </w:tr>
      <w:tr w:rsidR="00E74B70" w:rsidRPr="00DE2B3C" w:rsidTr="00C75C33">
        <w:trPr>
          <w:trHeight w:val="389"/>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5550E" w:rsidRDefault="00D5550E"/>
    <w:sectPr w:rsidR="00D5550E" w:rsidSect="00C75C33">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77" w:rsidRDefault="008A6977" w:rsidP="0094560F">
      <w:pPr>
        <w:spacing w:after="0" w:line="240" w:lineRule="auto"/>
      </w:pPr>
      <w:r>
        <w:separator/>
      </w:r>
    </w:p>
  </w:endnote>
  <w:endnote w:type="continuationSeparator" w:id="0">
    <w:p w:rsidR="008A6977" w:rsidRDefault="008A6977" w:rsidP="0094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77" w:rsidRDefault="008A6977" w:rsidP="0094560F">
      <w:pPr>
        <w:spacing w:after="0" w:line="240" w:lineRule="auto"/>
      </w:pPr>
      <w:r>
        <w:separator/>
      </w:r>
    </w:p>
  </w:footnote>
  <w:footnote w:type="continuationSeparator" w:id="0">
    <w:p w:rsidR="008A6977" w:rsidRDefault="008A6977" w:rsidP="0094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E" w:rsidRDefault="00866089">
    <w:pPr>
      <w:pStyle w:val="a9"/>
      <w:jc w:val="center"/>
    </w:pPr>
    <w:fldSimple w:instr=" PAGE   \* MERGEFORMAT ">
      <w:r w:rsidR="005B35DC">
        <w:rPr>
          <w:noProof/>
        </w:rPr>
        <w:t>2</w:t>
      </w:r>
    </w:fldSimple>
  </w:p>
  <w:p w:rsidR="00400ECE" w:rsidRDefault="00400E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4B70"/>
    <w:rsid w:val="000670C6"/>
    <w:rsid w:val="001056F9"/>
    <w:rsid w:val="0013671F"/>
    <w:rsid w:val="0020060A"/>
    <w:rsid w:val="00272BF7"/>
    <w:rsid w:val="00291C0C"/>
    <w:rsid w:val="003A0E26"/>
    <w:rsid w:val="00400ECE"/>
    <w:rsid w:val="004174FB"/>
    <w:rsid w:val="005B35DC"/>
    <w:rsid w:val="00624231"/>
    <w:rsid w:val="00866089"/>
    <w:rsid w:val="008A6977"/>
    <w:rsid w:val="00941541"/>
    <w:rsid w:val="0094560F"/>
    <w:rsid w:val="00A32E8D"/>
    <w:rsid w:val="00A35E54"/>
    <w:rsid w:val="00A43377"/>
    <w:rsid w:val="00A606F7"/>
    <w:rsid w:val="00B673A5"/>
    <w:rsid w:val="00BB7AD6"/>
    <w:rsid w:val="00C75C33"/>
    <w:rsid w:val="00D5550E"/>
    <w:rsid w:val="00E14E98"/>
    <w:rsid w:val="00E74B70"/>
    <w:rsid w:val="00EC6626"/>
    <w:rsid w:val="00F10861"/>
    <w:rsid w:val="00F7026A"/>
    <w:rsid w:val="00F8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70"/>
    <w:rPr>
      <w:rFonts w:ascii="Calibri" w:eastAsia="Times New Roman" w:hAnsi="Calibri" w:cs="Times New Roman"/>
      <w:lang w:eastAsia="ru-RU"/>
    </w:rPr>
  </w:style>
  <w:style w:type="paragraph" w:styleId="1">
    <w:name w:val="heading 1"/>
    <w:basedOn w:val="a"/>
    <w:next w:val="a"/>
    <w:link w:val="10"/>
    <w:qFormat/>
    <w:rsid w:val="00E74B7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74B7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E74B70"/>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B7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74B70"/>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E74B70"/>
    <w:rPr>
      <w:rFonts w:ascii="Times New Roman" w:eastAsia="Times New Roman" w:hAnsi="Times New Roman" w:cs="Times New Roman"/>
      <w:sz w:val="28"/>
      <w:szCs w:val="28"/>
      <w:lang w:eastAsia="ru-RU"/>
    </w:rPr>
  </w:style>
  <w:style w:type="paragraph" w:customStyle="1" w:styleId="ConsPlusNormal">
    <w:name w:val="ConsPlusNormal"/>
    <w:qFormat/>
    <w:rsid w:val="00E74B7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E74B7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E74B70"/>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E74B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E74B70"/>
    <w:pPr>
      <w:spacing w:after="0" w:line="240" w:lineRule="auto"/>
    </w:pPr>
    <w:rPr>
      <w:rFonts w:ascii="Calibri" w:eastAsia="Calibri" w:hAnsi="Calibri" w:cs="Calibri"/>
    </w:rPr>
  </w:style>
  <w:style w:type="paragraph" w:styleId="a5">
    <w:name w:val="List Paragraph"/>
    <w:basedOn w:val="a"/>
    <w:uiPriority w:val="99"/>
    <w:qFormat/>
    <w:rsid w:val="00E74B70"/>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E74B70"/>
    <w:pPr>
      <w:spacing w:after="0" w:line="240" w:lineRule="auto"/>
      <w:jc w:val="center"/>
    </w:pPr>
    <w:rPr>
      <w:rFonts w:ascii="Times New Roman" w:hAnsi="Times New Roman"/>
      <w:b/>
      <w:bCs/>
      <w:i/>
      <w:iCs/>
      <w:sz w:val="28"/>
      <w:szCs w:val="28"/>
    </w:rPr>
  </w:style>
  <w:style w:type="paragraph" w:customStyle="1" w:styleId="Default">
    <w:name w:val="Default"/>
    <w:uiPriority w:val="99"/>
    <w:rsid w:val="00E74B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E74B70"/>
    <w:rPr>
      <w:rFonts w:cs="Times New Roman"/>
      <w:color w:val="0000FF"/>
      <w:u w:val="single"/>
    </w:rPr>
  </w:style>
  <w:style w:type="paragraph" w:customStyle="1" w:styleId="ConsNormal">
    <w:name w:val="ConsNormal"/>
    <w:uiPriority w:val="99"/>
    <w:rsid w:val="00E74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74B7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74B70"/>
    <w:pPr>
      <w:ind w:left="720"/>
    </w:pPr>
    <w:rPr>
      <w:rFonts w:cs="Calibri"/>
    </w:rPr>
  </w:style>
  <w:style w:type="paragraph" w:styleId="a7">
    <w:name w:val="Balloon Text"/>
    <w:basedOn w:val="a"/>
    <w:link w:val="a8"/>
    <w:qFormat/>
    <w:rsid w:val="00E74B70"/>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E74B70"/>
    <w:rPr>
      <w:rFonts w:ascii="Tahoma" w:eastAsia="Calibri" w:hAnsi="Tahoma" w:cs="Times New Roman"/>
      <w:sz w:val="16"/>
      <w:szCs w:val="16"/>
      <w:lang w:eastAsia="ru-RU"/>
    </w:rPr>
  </w:style>
  <w:style w:type="paragraph" w:styleId="a9">
    <w:name w:val="header"/>
    <w:basedOn w:val="a"/>
    <w:link w:val="aa"/>
    <w:uiPriority w:val="99"/>
    <w:rsid w:val="00E74B7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E74B70"/>
    <w:rPr>
      <w:rFonts w:ascii="Calibri" w:eastAsia="Calibri" w:hAnsi="Calibri" w:cs="Times New Roman"/>
      <w:sz w:val="20"/>
      <w:szCs w:val="20"/>
      <w:lang w:eastAsia="ru-RU"/>
    </w:rPr>
  </w:style>
  <w:style w:type="paragraph" w:styleId="ab">
    <w:name w:val="footer"/>
    <w:basedOn w:val="a"/>
    <w:link w:val="ac"/>
    <w:rsid w:val="00E74B7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E74B70"/>
    <w:rPr>
      <w:rFonts w:ascii="Calibri" w:eastAsia="Calibri" w:hAnsi="Calibri" w:cs="Times New Roman"/>
      <w:sz w:val="20"/>
      <w:szCs w:val="20"/>
      <w:lang w:eastAsia="ru-RU"/>
    </w:rPr>
  </w:style>
  <w:style w:type="paragraph" w:customStyle="1" w:styleId="ConsTitle">
    <w:name w:val="ConsTitle"/>
    <w:uiPriority w:val="99"/>
    <w:rsid w:val="00E74B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E74B70"/>
    <w:rPr>
      <w:rFonts w:cs="Times New Roman"/>
    </w:rPr>
  </w:style>
  <w:style w:type="paragraph" w:customStyle="1" w:styleId="p3">
    <w:name w:val="p3"/>
    <w:basedOn w:val="a"/>
    <w:uiPriority w:val="99"/>
    <w:rsid w:val="00E74B70"/>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E74B70"/>
    <w:rPr>
      <w:b/>
      <w:color w:val="106BBE"/>
      <w:sz w:val="26"/>
    </w:rPr>
  </w:style>
  <w:style w:type="character" w:styleId="af">
    <w:name w:val="FollowedHyperlink"/>
    <w:uiPriority w:val="99"/>
    <w:semiHidden/>
    <w:unhideWhenUsed/>
    <w:rsid w:val="00E74B70"/>
    <w:rPr>
      <w:color w:val="800080"/>
      <w:u w:val="single"/>
    </w:rPr>
  </w:style>
  <w:style w:type="paragraph" w:styleId="12">
    <w:name w:val="index 1"/>
    <w:basedOn w:val="a"/>
    <w:next w:val="a"/>
    <w:autoRedefine/>
    <w:unhideWhenUsed/>
    <w:rsid w:val="00E74B70"/>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E74B70"/>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E74B70"/>
    <w:pPr>
      <w:spacing w:after="0" w:line="240" w:lineRule="auto"/>
      <w:jc w:val="both"/>
    </w:pPr>
    <w:rPr>
      <w:rFonts w:ascii="Times New Roman" w:hAnsi="Times New Roman"/>
      <w:bCs/>
      <w:iCs/>
      <w:sz w:val="28"/>
      <w:szCs w:val="28"/>
    </w:rPr>
  </w:style>
  <w:style w:type="character" w:customStyle="1" w:styleId="af2">
    <w:name w:val="Основной текст Знак"/>
    <w:basedOn w:val="a0"/>
    <w:link w:val="af1"/>
    <w:qFormat/>
    <w:rsid w:val="00E74B70"/>
    <w:rPr>
      <w:rFonts w:ascii="Calibri" w:eastAsia="Times New Roman" w:hAnsi="Calibri" w:cs="Times New Roman"/>
      <w:lang w:eastAsia="ru-RU"/>
    </w:rPr>
  </w:style>
  <w:style w:type="character" w:customStyle="1" w:styleId="13">
    <w:name w:val="Основной текст Знак1"/>
    <w:link w:val="af1"/>
    <w:locked/>
    <w:rsid w:val="00E74B70"/>
    <w:rPr>
      <w:rFonts w:ascii="Times New Roman" w:eastAsia="Times New Roman" w:hAnsi="Times New Roman" w:cs="Times New Roman"/>
      <w:bCs/>
      <w:iCs/>
      <w:sz w:val="28"/>
      <w:szCs w:val="28"/>
      <w:lang w:eastAsia="ru-RU"/>
    </w:rPr>
  </w:style>
  <w:style w:type="paragraph" w:styleId="af3">
    <w:name w:val="List"/>
    <w:basedOn w:val="af1"/>
    <w:unhideWhenUsed/>
    <w:rsid w:val="00E74B70"/>
    <w:rPr>
      <w:rFonts w:cs="Mangal"/>
    </w:rPr>
  </w:style>
  <w:style w:type="paragraph" w:styleId="af4">
    <w:name w:val="Title"/>
    <w:basedOn w:val="a"/>
    <w:link w:val="14"/>
    <w:qFormat/>
    <w:rsid w:val="00E74B70"/>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link w:val="af4"/>
    <w:qFormat/>
    <w:rsid w:val="00E74B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E74B70"/>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E74B70"/>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E74B70"/>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E74B70"/>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E74B70"/>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E74B70"/>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E74B70"/>
    <w:rPr>
      <w:rFonts w:ascii="Times New Roman" w:eastAsia="Times New Roman" w:hAnsi="Times New Roman" w:cs="Times New Roman"/>
      <w:sz w:val="16"/>
      <w:szCs w:val="16"/>
      <w:lang w:eastAsia="ru-RU"/>
    </w:rPr>
  </w:style>
  <w:style w:type="paragraph" w:customStyle="1" w:styleId="af8">
    <w:name w:val="Обычный РАБОТЫ"/>
    <w:basedOn w:val="a"/>
    <w:rsid w:val="00E74B70"/>
    <w:pPr>
      <w:spacing w:after="0" w:line="360" w:lineRule="auto"/>
      <w:ind w:firstLine="709"/>
    </w:pPr>
    <w:rPr>
      <w:rFonts w:ascii="Times New Roman" w:hAnsi="Times New Roman"/>
      <w:sz w:val="28"/>
    </w:rPr>
  </w:style>
  <w:style w:type="paragraph" w:customStyle="1" w:styleId="24">
    <w:name w:val="Знак2"/>
    <w:basedOn w:val="a"/>
    <w:rsid w:val="00E74B70"/>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E74B70"/>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E74B70"/>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E74B70"/>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E74B70"/>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E74B70"/>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E74B70"/>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E74B70"/>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E74B70"/>
    <w:pPr>
      <w:spacing w:after="0" w:line="240" w:lineRule="auto"/>
    </w:pPr>
    <w:rPr>
      <w:rFonts w:ascii="Times New Roman" w:hAnsi="Times New Roman"/>
      <w:sz w:val="20"/>
      <w:szCs w:val="20"/>
    </w:rPr>
  </w:style>
  <w:style w:type="character" w:customStyle="1" w:styleId="-">
    <w:name w:val="Интернет-ссылка"/>
    <w:uiPriority w:val="99"/>
    <w:rsid w:val="00E74B70"/>
    <w:rPr>
      <w:color w:val="0000FF"/>
      <w:u w:val="single"/>
    </w:rPr>
  </w:style>
  <w:style w:type="character" w:customStyle="1" w:styleId="311">
    <w:name w:val="Основной текст 3 Знак1"/>
    <w:rsid w:val="00E74B70"/>
    <w:rPr>
      <w:sz w:val="16"/>
      <w:szCs w:val="16"/>
    </w:rPr>
  </w:style>
  <w:style w:type="character" w:customStyle="1" w:styleId="17">
    <w:name w:val="Верхний колонтитул Знак1"/>
    <w:uiPriority w:val="99"/>
    <w:locked/>
    <w:rsid w:val="00E74B70"/>
    <w:rPr>
      <w:rFonts w:ascii="Times New Roman" w:eastAsia="Times New Roman" w:hAnsi="Times New Roman"/>
    </w:rPr>
  </w:style>
  <w:style w:type="character" w:customStyle="1" w:styleId="312">
    <w:name w:val="Заголовок 3 Знак1"/>
    <w:semiHidden/>
    <w:locked/>
    <w:rsid w:val="00E74B70"/>
    <w:rPr>
      <w:rFonts w:ascii="Cambria" w:eastAsia="Times New Roman" w:hAnsi="Cambria" w:cs="Times New Roman"/>
      <w:b/>
      <w:bCs/>
      <w:color w:val="4F81BD"/>
    </w:rPr>
  </w:style>
  <w:style w:type="table" w:styleId="afc">
    <w:name w:val="Table Grid"/>
    <w:basedOn w:val="a1"/>
    <w:rsid w:val="00E74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E74B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sk-uralski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91;&#1083;&#1100;&#1090;&#1091;&#1088;&#1072;-&#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FB3E4-C274-4988-8B1D-74ED5B7F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12</cp:revision>
  <cp:lastPrinted>2022-01-14T06:11:00Z</cp:lastPrinted>
  <dcterms:created xsi:type="dcterms:W3CDTF">2021-08-12T06:16:00Z</dcterms:created>
  <dcterms:modified xsi:type="dcterms:W3CDTF">2022-05-30T05:58:00Z</dcterms:modified>
</cp:coreProperties>
</file>