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705D9F" w:rsidRDefault="00F61CA9" w:rsidP="005915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gor_corona_rastr" style="width:38.25pt;height:61.5pt;visibility:visible">
            <v:imagedata r:id="rId7" o:title=""/>
          </v:shape>
        </w:pict>
      </w:r>
    </w:p>
    <w:p w:rsidR="005915D5" w:rsidRPr="00705D9F" w:rsidRDefault="005915D5" w:rsidP="005915D5">
      <w:pPr>
        <w:spacing w:before="120" w:line="233" w:lineRule="auto"/>
        <w:jc w:val="center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Свердловская область</w:t>
      </w:r>
    </w:p>
    <w:p w:rsidR="005915D5" w:rsidRPr="00705D9F" w:rsidRDefault="005915D5" w:rsidP="005915D5">
      <w:pPr>
        <w:spacing w:line="233" w:lineRule="auto"/>
        <w:jc w:val="center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город Каменск-Уральский</w:t>
      </w:r>
    </w:p>
    <w:p w:rsidR="005915D5" w:rsidRPr="00705D9F" w:rsidRDefault="005915D5" w:rsidP="005915D5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5915D5" w:rsidRPr="00705D9F" w:rsidRDefault="005915D5" w:rsidP="005915D5">
      <w:pPr>
        <w:spacing w:before="120"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П Р И К А З</w:t>
      </w:r>
    </w:p>
    <w:p w:rsidR="005915D5" w:rsidRPr="00705D9F" w:rsidRDefault="00110C6B" w:rsidP="005915D5">
      <w:pPr>
        <w:spacing w:before="400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_x0000_s1026" style="position:absolute;left:0;text-align:left;z-index:1" from="0,6.4pt" to="491.8pt,6.4pt" strokeweight="4.5pt">
            <v:stroke linestyle="thinThick"/>
          </v:line>
        </w:pict>
      </w:r>
      <w:r w:rsidR="005915D5" w:rsidRPr="00705D9F">
        <w:rPr>
          <w:rFonts w:ascii="Liberation Serif" w:hAnsi="Liberation Serif"/>
          <w:sz w:val="28"/>
          <w:szCs w:val="28"/>
        </w:rPr>
        <w:t xml:space="preserve">от </w:t>
      </w:r>
      <w:r w:rsidR="008C43AB">
        <w:rPr>
          <w:rFonts w:ascii="Liberation Serif" w:hAnsi="Liberation Serif"/>
          <w:sz w:val="28"/>
          <w:szCs w:val="28"/>
        </w:rPr>
        <w:t>________________</w:t>
      </w:r>
      <w:r w:rsidR="00BB32BF">
        <w:rPr>
          <w:rFonts w:ascii="Liberation Serif" w:hAnsi="Liberation Serif"/>
          <w:sz w:val="28"/>
          <w:szCs w:val="28"/>
        </w:rPr>
        <w:t xml:space="preserve"> № </w:t>
      </w:r>
      <w:r w:rsidR="008C43AB">
        <w:rPr>
          <w:rFonts w:ascii="Liberation Serif" w:hAnsi="Liberation Serif"/>
          <w:sz w:val="28"/>
          <w:szCs w:val="28"/>
        </w:rPr>
        <w:t>______</w:t>
      </w:r>
    </w:p>
    <w:p w:rsidR="00554A17" w:rsidRPr="00705D9F" w:rsidRDefault="00554A17" w:rsidP="00554A17">
      <w:pPr>
        <w:pStyle w:val="1"/>
        <w:spacing w:before="0"/>
        <w:rPr>
          <w:rFonts w:ascii="Liberation Serif" w:hAnsi="Liberation Serif"/>
          <w:color w:val="auto"/>
        </w:rPr>
      </w:pPr>
    </w:p>
    <w:p w:rsidR="003E74F9" w:rsidRPr="00705D9F" w:rsidRDefault="00554A17" w:rsidP="00554A17">
      <w:pPr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05D9F">
        <w:rPr>
          <w:rFonts w:ascii="Liberation Serif" w:hAnsi="Liberation Serif"/>
          <w:b/>
          <w:i/>
          <w:sz w:val="28"/>
          <w:szCs w:val="28"/>
        </w:rPr>
        <w:t>О внесении изменений в приказ органа местного самоуправления «Управление культуры города Каменска-Уральского» от 19 марта 2014 № 71 «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>О бесплатном посещении Муниципального автономного учреждения культуры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>«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>Каменск-Уральский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>краеве</w:t>
      </w:r>
      <w:r w:rsidRPr="00705D9F">
        <w:rPr>
          <w:rFonts w:ascii="Liberation Serif" w:hAnsi="Liberation Serif"/>
          <w:b/>
          <w:i/>
          <w:sz w:val="28"/>
          <w:szCs w:val="28"/>
        </w:rPr>
        <w:t>дческий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>музей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>им.</w:t>
      </w:r>
      <w:r w:rsidR="00F61CA9">
        <w:rPr>
          <w:rFonts w:ascii="Liberation Serif" w:hAnsi="Liberation Serif"/>
          <w:b/>
          <w:i/>
          <w:sz w:val="28"/>
          <w:szCs w:val="28"/>
        </w:rPr>
        <w:t> </w:t>
      </w:r>
      <w:bookmarkStart w:id="0" w:name="_GoBack"/>
      <w:bookmarkEnd w:id="0"/>
      <w:r w:rsidRPr="00705D9F">
        <w:rPr>
          <w:rFonts w:ascii="Liberation Serif" w:hAnsi="Liberation Serif"/>
          <w:b/>
          <w:i/>
          <w:sz w:val="28"/>
          <w:szCs w:val="28"/>
        </w:rPr>
        <w:t>И.Я. Стяжкина» отдельными категориями граждан»</w:t>
      </w:r>
    </w:p>
    <w:p w:rsidR="005915D5" w:rsidRPr="00705D9F" w:rsidRDefault="005915D5" w:rsidP="00554A17">
      <w:pPr>
        <w:ind w:left="720" w:firstLine="0"/>
        <w:rPr>
          <w:rFonts w:ascii="Liberation Serif" w:hAnsi="Liberation Serif"/>
          <w:sz w:val="28"/>
          <w:szCs w:val="28"/>
        </w:rPr>
      </w:pPr>
    </w:p>
    <w:p w:rsidR="005915D5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>Орган местного самоуправления «Управление культуры Каменск-Уральского городского округа»</w:t>
      </w:r>
    </w:p>
    <w:p w:rsidR="00554A17" w:rsidRPr="00705D9F" w:rsidRDefault="00554A17" w:rsidP="00554A17">
      <w:pPr>
        <w:ind w:firstLine="0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ПРИКАЗЫВАЕТ:</w:t>
      </w:r>
    </w:p>
    <w:p w:rsidR="00554A17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</w:p>
    <w:p w:rsidR="00554A17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>1. Внести в приказ органа местного самоуправления «Управление культуры города Каменска-Уральского» от 19 марта 2014 № 71 (в редакции приказов от 26.05.2014 № 130, от 12.02.2021 № 32, от 23.03.2021 № 78</w:t>
      </w:r>
      <w:r w:rsidR="008C43AB">
        <w:rPr>
          <w:rFonts w:ascii="Liberation Serif" w:hAnsi="Liberation Serif"/>
          <w:sz w:val="28"/>
          <w:szCs w:val="28"/>
        </w:rPr>
        <w:t>, от 14.11.2023 № 333</w:t>
      </w:r>
      <w:r w:rsidRPr="00705D9F">
        <w:rPr>
          <w:rFonts w:ascii="Liberation Serif" w:hAnsi="Liberation Serif"/>
          <w:sz w:val="28"/>
          <w:szCs w:val="28"/>
        </w:rPr>
        <w:t>) «О бесплатном посещении Муниципального автономного учреждения культуры «Каменск-Уральский краеведческий музей им. И.Я. Стяжкина» отдельными категориями граждан»</w:t>
      </w:r>
      <w:r w:rsidR="000F2E55" w:rsidRPr="00705D9F">
        <w:rPr>
          <w:rFonts w:ascii="Liberation Serif" w:hAnsi="Liberation Serif"/>
          <w:sz w:val="28"/>
          <w:szCs w:val="28"/>
        </w:rPr>
        <w:t xml:space="preserve"> </w:t>
      </w:r>
      <w:r w:rsidR="00024DB0" w:rsidRPr="00705D9F">
        <w:rPr>
          <w:rFonts w:ascii="Liberation Serif" w:hAnsi="Liberation Serif"/>
          <w:sz w:val="28"/>
          <w:szCs w:val="28"/>
        </w:rPr>
        <w:t>(далее – Приказ)</w:t>
      </w:r>
      <w:r w:rsidRPr="00705D9F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024DB0" w:rsidRPr="00705D9F" w:rsidRDefault="00024DB0" w:rsidP="00956691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</w:r>
      <w:r w:rsidR="00956691">
        <w:rPr>
          <w:rFonts w:ascii="Liberation Serif" w:hAnsi="Liberation Serif"/>
          <w:sz w:val="28"/>
          <w:szCs w:val="28"/>
        </w:rPr>
        <w:t>1</w:t>
      </w:r>
      <w:r w:rsidR="00705D9F">
        <w:rPr>
          <w:rFonts w:ascii="Liberation Serif" w:hAnsi="Liberation Serif"/>
          <w:sz w:val="28"/>
          <w:szCs w:val="28"/>
        </w:rPr>
        <w:t xml:space="preserve">) </w:t>
      </w:r>
      <w:r w:rsidRPr="00705D9F">
        <w:rPr>
          <w:rFonts w:ascii="Liberation Serif" w:hAnsi="Liberation Serif"/>
          <w:sz w:val="28"/>
          <w:szCs w:val="28"/>
        </w:rPr>
        <w:t>пункт 1 Приказа изложить в новой редакции:</w:t>
      </w:r>
    </w:p>
    <w:p w:rsidR="003E74F9" w:rsidRPr="00705D9F" w:rsidRDefault="00024DB0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 xml:space="preserve">«1. </w:t>
      </w:r>
      <w:bookmarkStart w:id="1" w:name="sub_1"/>
      <w:r w:rsidR="00D77921" w:rsidRPr="00705D9F">
        <w:rPr>
          <w:rFonts w:ascii="Liberation Serif" w:hAnsi="Liberation Serif"/>
          <w:sz w:val="28"/>
          <w:szCs w:val="28"/>
        </w:rPr>
        <w:t xml:space="preserve">Установить право бесплатного посещения </w:t>
      </w:r>
      <w:r w:rsidR="00956691">
        <w:rPr>
          <w:rFonts w:ascii="Liberation Serif" w:hAnsi="Liberation Serif"/>
          <w:sz w:val="28"/>
          <w:szCs w:val="28"/>
        </w:rPr>
        <w:t xml:space="preserve">выставок </w:t>
      </w:r>
      <w:r w:rsidR="00D77921" w:rsidRPr="00705D9F">
        <w:rPr>
          <w:rFonts w:ascii="Liberation Serif" w:hAnsi="Liberation Serif"/>
          <w:sz w:val="28"/>
          <w:szCs w:val="28"/>
        </w:rPr>
        <w:t xml:space="preserve">Муниципального </w:t>
      </w:r>
      <w:r w:rsidR="003E7FCC" w:rsidRPr="00705D9F">
        <w:rPr>
          <w:rFonts w:ascii="Liberation Serif" w:hAnsi="Liberation Serif"/>
          <w:sz w:val="28"/>
          <w:szCs w:val="28"/>
        </w:rPr>
        <w:t>автономного</w:t>
      </w:r>
      <w:r w:rsidR="00D77921" w:rsidRPr="00705D9F">
        <w:rPr>
          <w:rFonts w:ascii="Liberation Serif" w:hAnsi="Liberation Serif"/>
          <w:sz w:val="28"/>
          <w:szCs w:val="28"/>
        </w:rPr>
        <w:t xml:space="preserve"> учреждения культуры </w:t>
      </w:r>
      <w:r w:rsidR="003E7FCC" w:rsidRPr="00705D9F">
        <w:rPr>
          <w:rFonts w:ascii="Liberation Serif" w:hAnsi="Liberation Serif"/>
          <w:sz w:val="28"/>
          <w:szCs w:val="28"/>
        </w:rPr>
        <w:t>«</w:t>
      </w:r>
      <w:r w:rsidR="00D77921" w:rsidRPr="00705D9F">
        <w:rPr>
          <w:rFonts w:ascii="Liberation Serif" w:hAnsi="Liberation Serif"/>
          <w:sz w:val="28"/>
          <w:szCs w:val="28"/>
        </w:rPr>
        <w:t>Каменск-Уральский краеве</w:t>
      </w:r>
      <w:r w:rsidR="003E7FCC" w:rsidRPr="00705D9F">
        <w:rPr>
          <w:rFonts w:ascii="Liberation Serif" w:hAnsi="Liberation Serif"/>
          <w:sz w:val="28"/>
          <w:szCs w:val="28"/>
        </w:rPr>
        <w:t>дческий музей им. И.Я. Стяжкина»</w:t>
      </w:r>
      <w:r w:rsidR="00D77921" w:rsidRPr="00705D9F">
        <w:rPr>
          <w:rFonts w:ascii="Liberation Serif" w:hAnsi="Liberation Serif"/>
          <w:sz w:val="28"/>
          <w:szCs w:val="28"/>
        </w:rPr>
        <w:t xml:space="preserve"> </w:t>
      </w:r>
      <w:r w:rsidR="00C83750" w:rsidRPr="00705D9F">
        <w:rPr>
          <w:rFonts w:ascii="Liberation Serif" w:hAnsi="Liberation Serif"/>
          <w:sz w:val="28"/>
          <w:szCs w:val="28"/>
        </w:rPr>
        <w:t>(далее – МАУК «Краеведческий музей»)</w:t>
      </w:r>
      <w:r w:rsidR="000F2E55" w:rsidRPr="00705D9F">
        <w:rPr>
          <w:rFonts w:ascii="Liberation Serif" w:hAnsi="Liberation Serif"/>
          <w:sz w:val="28"/>
          <w:szCs w:val="28"/>
        </w:rPr>
        <w:t xml:space="preserve">, </w:t>
      </w:r>
      <w:r w:rsidR="00D77921" w:rsidRPr="00705D9F">
        <w:rPr>
          <w:rFonts w:ascii="Liberation Serif" w:hAnsi="Liberation Serif"/>
          <w:sz w:val="28"/>
          <w:szCs w:val="28"/>
        </w:rPr>
        <w:t>следующим категориям граждан, проживающи</w:t>
      </w:r>
      <w:r w:rsidR="003E7FCC" w:rsidRPr="00705D9F">
        <w:rPr>
          <w:rFonts w:ascii="Liberation Serif" w:hAnsi="Liberation Serif"/>
          <w:sz w:val="28"/>
          <w:szCs w:val="28"/>
        </w:rPr>
        <w:t>х</w:t>
      </w:r>
      <w:r w:rsidR="00D77921" w:rsidRPr="00705D9F">
        <w:rPr>
          <w:rFonts w:ascii="Liberation Serif" w:hAnsi="Liberation Serif"/>
          <w:sz w:val="28"/>
          <w:szCs w:val="28"/>
        </w:rPr>
        <w:t xml:space="preserve"> на территории Каменск-Уральск</w:t>
      </w:r>
      <w:r w:rsidR="003E7FCC" w:rsidRPr="00705D9F">
        <w:rPr>
          <w:rFonts w:ascii="Liberation Serif" w:hAnsi="Liberation Serif"/>
          <w:sz w:val="28"/>
          <w:szCs w:val="28"/>
        </w:rPr>
        <w:t>ого городского округа</w:t>
      </w:r>
      <w:r w:rsidR="00D77921" w:rsidRPr="00705D9F">
        <w:rPr>
          <w:rFonts w:ascii="Liberation Serif" w:hAnsi="Liberation Serif"/>
          <w:sz w:val="28"/>
          <w:szCs w:val="28"/>
        </w:rPr>
        <w:t>:</w:t>
      </w:r>
    </w:p>
    <w:p w:rsidR="003E7FCC" w:rsidRDefault="003E7FCC" w:rsidP="003E7FCC">
      <w:pPr>
        <w:rPr>
          <w:rFonts w:ascii="Liberation Serif" w:hAnsi="Liberation Serif"/>
          <w:sz w:val="28"/>
          <w:szCs w:val="28"/>
        </w:rPr>
      </w:pPr>
      <w:bookmarkStart w:id="2" w:name="sub_11"/>
      <w:bookmarkEnd w:id="1"/>
      <w:r w:rsidRPr="00705D9F">
        <w:rPr>
          <w:rFonts w:ascii="Liberation Serif" w:hAnsi="Liberation Serif"/>
          <w:sz w:val="28"/>
          <w:szCs w:val="28"/>
        </w:rPr>
        <w:t>1)</w:t>
      </w:r>
      <w:r w:rsidR="00D77921" w:rsidRPr="00705D9F">
        <w:rPr>
          <w:rFonts w:ascii="Liberation Serif" w:hAnsi="Liberation Serif"/>
          <w:sz w:val="28"/>
          <w:szCs w:val="28"/>
        </w:rPr>
        <w:t xml:space="preserve"> ветеранам всех категорий, установленных статьей 1 Федерального закона от 12 января 1995 года </w:t>
      </w:r>
      <w:r w:rsidRPr="00705D9F">
        <w:rPr>
          <w:rFonts w:ascii="Liberation Serif" w:hAnsi="Liberation Serif"/>
          <w:sz w:val="28"/>
          <w:szCs w:val="28"/>
        </w:rPr>
        <w:t>№</w:t>
      </w:r>
      <w:r w:rsidR="00D77921" w:rsidRPr="00705D9F">
        <w:rPr>
          <w:rFonts w:ascii="Liberation Serif" w:hAnsi="Liberation Serif"/>
          <w:sz w:val="28"/>
          <w:szCs w:val="28"/>
        </w:rPr>
        <w:t xml:space="preserve"> 5-ФЗ </w:t>
      </w:r>
      <w:r w:rsidRPr="00705D9F">
        <w:rPr>
          <w:rFonts w:ascii="Liberation Serif" w:hAnsi="Liberation Serif"/>
          <w:sz w:val="28"/>
          <w:szCs w:val="28"/>
        </w:rPr>
        <w:t>«О ветеранах»;</w:t>
      </w:r>
    </w:p>
    <w:p w:rsidR="003E7FCC" w:rsidRPr="005C7F7D" w:rsidRDefault="003E7FCC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2) инвалидам 1 и 2 групп;</w:t>
      </w:r>
    </w:p>
    <w:p w:rsidR="003E7FCC" w:rsidRPr="005C7F7D" w:rsidRDefault="003E7FCC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3) детям дошкольного возраста;</w:t>
      </w:r>
    </w:p>
    <w:p w:rsidR="003E7FCC" w:rsidRPr="005C7F7D" w:rsidRDefault="003E7FCC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4)</w:t>
      </w:r>
      <w:r w:rsidR="00D77921" w:rsidRPr="005C7F7D">
        <w:rPr>
          <w:rFonts w:ascii="Liberation Serif" w:hAnsi="Liberation Serif"/>
          <w:sz w:val="28"/>
          <w:szCs w:val="28"/>
        </w:rPr>
        <w:t xml:space="preserve"> военнослужащим, проходящим военную службу по призыв</w:t>
      </w:r>
      <w:r w:rsidRPr="005C7F7D">
        <w:rPr>
          <w:rFonts w:ascii="Liberation Serif" w:hAnsi="Liberation Serif"/>
          <w:sz w:val="28"/>
          <w:szCs w:val="28"/>
        </w:rPr>
        <w:t>у;</w:t>
      </w:r>
    </w:p>
    <w:p w:rsidR="003E7FCC" w:rsidRPr="005C7F7D" w:rsidRDefault="003E7FCC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 xml:space="preserve">5) </w:t>
      </w:r>
      <w:r w:rsidR="00D77921" w:rsidRPr="005C7F7D">
        <w:rPr>
          <w:rFonts w:ascii="Liberation Serif" w:hAnsi="Liberation Serif"/>
          <w:sz w:val="28"/>
          <w:szCs w:val="28"/>
        </w:rPr>
        <w:t>сотрудникам музеев н</w:t>
      </w:r>
      <w:r w:rsidRPr="005C7F7D">
        <w:rPr>
          <w:rFonts w:ascii="Liberation Serif" w:hAnsi="Liberation Serif"/>
          <w:sz w:val="28"/>
          <w:szCs w:val="28"/>
        </w:rPr>
        <w:t>езависимо от форм собственности;</w:t>
      </w:r>
    </w:p>
    <w:p w:rsidR="003E74F9" w:rsidRPr="005C7F7D" w:rsidRDefault="003E7FCC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6)</w:t>
      </w:r>
      <w:r w:rsidR="00D77921" w:rsidRPr="005C7F7D">
        <w:rPr>
          <w:rFonts w:ascii="Liberation Serif" w:hAnsi="Liberation Serif"/>
          <w:sz w:val="28"/>
          <w:szCs w:val="28"/>
        </w:rPr>
        <w:t xml:space="preserve"> студентам высших учебных заведений;</w:t>
      </w:r>
    </w:p>
    <w:p w:rsidR="005C7F7D" w:rsidRPr="005C7F7D" w:rsidRDefault="005C7F7D" w:rsidP="005C7F7D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7) лицам, обучающимся по основным профессиональным образовательным программам</w:t>
      </w:r>
      <w:r w:rsidR="00826419">
        <w:rPr>
          <w:rFonts w:ascii="Liberation Serif" w:hAnsi="Liberation Serif"/>
          <w:sz w:val="28"/>
          <w:szCs w:val="28"/>
        </w:rPr>
        <w:t>,</w:t>
      </w:r>
      <w:r w:rsidRPr="005C7F7D">
        <w:rPr>
          <w:rFonts w:ascii="Liberation Serif" w:hAnsi="Liberation Serif"/>
          <w:sz w:val="28"/>
          <w:szCs w:val="28"/>
        </w:rPr>
        <w:t xml:space="preserve"> – не реже одного раза в месяц;</w:t>
      </w:r>
    </w:p>
    <w:p w:rsidR="003E7FCC" w:rsidRPr="005C7F7D" w:rsidRDefault="005C7F7D" w:rsidP="003E7FCC">
      <w:pPr>
        <w:rPr>
          <w:rFonts w:ascii="Liberation Serif" w:hAnsi="Liberation Serif"/>
          <w:sz w:val="28"/>
          <w:szCs w:val="28"/>
        </w:rPr>
      </w:pPr>
      <w:bookmarkStart w:id="3" w:name="sub_12"/>
      <w:bookmarkEnd w:id="2"/>
      <w:r w:rsidRPr="005C7F7D">
        <w:rPr>
          <w:rFonts w:ascii="Liberation Serif" w:hAnsi="Liberation Serif"/>
          <w:sz w:val="28"/>
          <w:szCs w:val="28"/>
        </w:rPr>
        <w:lastRenderedPageBreak/>
        <w:t>8</w:t>
      </w:r>
      <w:r w:rsidR="003E7FCC" w:rsidRPr="005C7F7D">
        <w:rPr>
          <w:rFonts w:ascii="Liberation Serif" w:hAnsi="Liberation Serif"/>
          <w:sz w:val="28"/>
          <w:szCs w:val="28"/>
        </w:rPr>
        <w:t>)</w:t>
      </w:r>
      <w:r w:rsidR="00D77921" w:rsidRPr="005C7F7D">
        <w:rPr>
          <w:rFonts w:ascii="Liberation Serif" w:hAnsi="Liberation Serif"/>
          <w:sz w:val="28"/>
          <w:szCs w:val="28"/>
        </w:rPr>
        <w:t xml:space="preserve"> </w:t>
      </w:r>
      <w:r w:rsidRPr="005C7F7D">
        <w:rPr>
          <w:rFonts w:ascii="Liberation Serif" w:hAnsi="Liberation Serif"/>
          <w:sz w:val="28"/>
          <w:szCs w:val="28"/>
        </w:rPr>
        <w:t>пенсионерам, являющимся получателями страховых пенсий по старости, лицам, достигшим возраста 60 и 55 лет (соответственно мужчины и женщины) и (или)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</w:t>
      </w:r>
      <w:r w:rsidR="0099576A">
        <w:rPr>
          <w:rFonts w:ascii="Liberation Serif" w:hAnsi="Liberation Serif"/>
          <w:sz w:val="28"/>
          <w:szCs w:val="28"/>
        </w:rPr>
        <w:t xml:space="preserve">аступили </w:t>
      </w:r>
      <w:r w:rsidRPr="005C7F7D">
        <w:rPr>
          <w:rFonts w:ascii="Liberation Serif" w:hAnsi="Liberation Serif"/>
          <w:sz w:val="28"/>
          <w:szCs w:val="28"/>
        </w:rPr>
        <w:t>– один раз в месяц;</w:t>
      </w:r>
    </w:p>
    <w:p w:rsidR="003E7FCC" w:rsidRPr="005C7F7D" w:rsidRDefault="005C7F7D" w:rsidP="003E7FCC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9</w:t>
      </w:r>
      <w:r w:rsidR="003E7FCC" w:rsidRPr="005C7F7D">
        <w:rPr>
          <w:rFonts w:ascii="Liberation Serif" w:hAnsi="Liberation Serif"/>
          <w:sz w:val="28"/>
          <w:szCs w:val="28"/>
        </w:rPr>
        <w:t xml:space="preserve">) </w:t>
      </w:r>
      <w:r w:rsidR="00D77921" w:rsidRPr="005C7F7D">
        <w:rPr>
          <w:rFonts w:ascii="Liberation Serif" w:hAnsi="Liberation Serif"/>
          <w:sz w:val="28"/>
          <w:szCs w:val="28"/>
        </w:rPr>
        <w:t>лицам, не достигшим восемнадцати лет</w:t>
      </w:r>
      <w:r w:rsidR="00826419">
        <w:rPr>
          <w:rFonts w:ascii="Liberation Serif" w:hAnsi="Liberation Serif"/>
          <w:sz w:val="28"/>
          <w:szCs w:val="28"/>
        </w:rPr>
        <w:t>,</w:t>
      </w:r>
      <w:r w:rsidR="00956691" w:rsidRPr="005C7F7D">
        <w:rPr>
          <w:rFonts w:ascii="Liberation Serif" w:hAnsi="Liberation Serif"/>
          <w:sz w:val="28"/>
          <w:szCs w:val="28"/>
        </w:rPr>
        <w:t xml:space="preserve"> – один раз в месяц</w:t>
      </w:r>
      <w:r w:rsidR="00D77921" w:rsidRPr="005C7F7D">
        <w:rPr>
          <w:rFonts w:ascii="Liberation Serif" w:hAnsi="Liberation Serif"/>
          <w:sz w:val="28"/>
          <w:szCs w:val="28"/>
        </w:rPr>
        <w:t xml:space="preserve">; </w:t>
      </w:r>
    </w:p>
    <w:p w:rsidR="00C83750" w:rsidRDefault="005C7F7D" w:rsidP="00C83750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10</w:t>
      </w:r>
      <w:r w:rsidR="003E7FCC" w:rsidRPr="005C7F7D">
        <w:rPr>
          <w:rFonts w:ascii="Liberation Serif" w:hAnsi="Liberation Serif"/>
          <w:sz w:val="28"/>
          <w:szCs w:val="28"/>
        </w:rPr>
        <w:t xml:space="preserve">) </w:t>
      </w:r>
      <w:r w:rsidR="00D77921" w:rsidRPr="005C7F7D">
        <w:rPr>
          <w:rFonts w:ascii="Liberation Serif" w:hAnsi="Liberation Serif"/>
          <w:sz w:val="28"/>
          <w:szCs w:val="28"/>
        </w:rPr>
        <w:t>многодетным семьям</w:t>
      </w:r>
      <w:r w:rsidRPr="005C7F7D">
        <w:rPr>
          <w:rFonts w:ascii="Liberation Serif" w:hAnsi="Liberation Serif"/>
          <w:sz w:val="28"/>
          <w:szCs w:val="28"/>
        </w:rPr>
        <w:t xml:space="preserve"> – один раз в месяц</w:t>
      </w:r>
      <w:r w:rsidR="00D77921" w:rsidRPr="005C7F7D">
        <w:rPr>
          <w:rFonts w:ascii="Liberation Serif" w:hAnsi="Liberation Serif"/>
          <w:sz w:val="28"/>
          <w:szCs w:val="28"/>
        </w:rPr>
        <w:t>;</w:t>
      </w:r>
      <w:bookmarkStart w:id="4" w:name="sub_13"/>
      <w:bookmarkEnd w:id="3"/>
    </w:p>
    <w:p w:rsidR="005C7F7D" w:rsidRDefault="005C7F7D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11) </w:t>
      </w:r>
      <w:r w:rsidRPr="005C7F7D">
        <w:rPr>
          <w:rFonts w:ascii="Liberation Serif" w:hAnsi="Liberation Serif"/>
          <w:sz w:val="28"/>
          <w:szCs w:val="28"/>
        </w:rPr>
        <w:t>гражданам, сопровождающим категории граждан, перечисленны</w:t>
      </w:r>
      <w:r w:rsidR="00826419">
        <w:rPr>
          <w:rFonts w:ascii="Liberation Serif" w:hAnsi="Liberation Serif"/>
          <w:sz w:val="28"/>
          <w:szCs w:val="28"/>
        </w:rPr>
        <w:t>х</w:t>
      </w:r>
      <w:r w:rsidRPr="005C7F7D">
        <w:rPr>
          <w:rFonts w:ascii="Liberation Serif" w:hAnsi="Liberation Serif"/>
          <w:sz w:val="28"/>
          <w:szCs w:val="28"/>
        </w:rPr>
        <w:t xml:space="preserve"> в подпунктах </w:t>
      </w:r>
      <w:r>
        <w:rPr>
          <w:rFonts w:ascii="Liberation Serif" w:hAnsi="Liberation Serif"/>
          <w:sz w:val="28"/>
          <w:szCs w:val="28"/>
        </w:rPr>
        <w:t xml:space="preserve">1-5 </w:t>
      </w:r>
      <w:r w:rsidRPr="005C7F7D">
        <w:rPr>
          <w:rFonts w:ascii="Liberation Serif" w:hAnsi="Liberation Serif"/>
          <w:sz w:val="28"/>
          <w:szCs w:val="28"/>
        </w:rPr>
        <w:t>настоящего пункта, если в силу физических недостатков указанные категории граждан не могут обходиться без помощи сопровождающих граждан.</w:t>
      </w:r>
      <w:r>
        <w:rPr>
          <w:rFonts w:ascii="Liberation Serif" w:hAnsi="Liberation Serif"/>
          <w:sz w:val="28"/>
          <w:szCs w:val="28"/>
        </w:rPr>
        <w:t>»;</w:t>
      </w:r>
    </w:p>
    <w:p w:rsidR="005C7F7D" w:rsidRDefault="005C7F7D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пункте 1-1 Приказа слова «мероприятий и» исключить;</w:t>
      </w:r>
    </w:p>
    <w:p w:rsidR="00AF3D10" w:rsidRDefault="00AF3D10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дополнить Приказ пунктом 1-2 следующего содержания:</w:t>
      </w:r>
    </w:p>
    <w:p w:rsidR="00AF3D10" w:rsidRDefault="00AF3D10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«1-2. Лица, указанные в </w:t>
      </w:r>
      <w:r w:rsidR="00087C0D">
        <w:rPr>
          <w:rFonts w:ascii="Liberation Serif" w:hAnsi="Liberation Serif"/>
          <w:sz w:val="28"/>
          <w:szCs w:val="28"/>
        </w:rPr>
        <w:t>под</w:t>
      </w:r>
      <w:r>
        <w:rPr>
          <w:rFonts w:ascii="Liberation Serif" w:hAnsi="Liberation Serif"/>
          <w:sz w:val="28"/>
          <w:szCs w:val="28"/>
        </w:rPr>
        <w:t xml:space="preserve">пунктах 8-10 </w:t>
      </w:r>
      <w:r w:rsidR="00087C0D">
        <w:rPr>
          <w:rFonts w:ascii="Liberation Serif" w:hAnsi="Liberation Serif"/>
          <w:sz w:val="28"/>
          <w:szCs w:val="28"/>
        </w:rPr>
        <w:t xml:space="preserve">пункта 1 </w:t>
      </w:r>
      <w:r w:rsidRPr="00AF3D10">
        <w:rPr>
          <w:rFonts w:ascii="Liberation Serif" w:hAnsi="Liberation Serif"/>
          <w:sz w:val="28"/>
          <w:szCs w:val="28"/>
        </w:rPr>
        <w:t>настоящего П</w:t>
      </w:r>
      <w:r>
        <w:rPr>
          <w:rFonts w:ascii="Liberation Serif" w:hAnsi="Liberation Serif"/>
          <w:sz w:val="28"/>
          <w:szCs w:val="28"/>
        </w:rPr>
        <w:t>риказа</w:t>
      </w:r>
      <w:r w:rsidRPr="00AF3D10">
        <w:rPr>
          <w:rFonts w:ascii="Liberation Serif" w:hAnsi="Liberation Serif"/>
          <w:sz w:val="28"/>
          <w:szCs w:val="28"/>
        </w:rPr>
        <w:t xml:space="preserve">, вправе бесплатно посещать </w:t>
      </w:r>
      <w:r>
        <w:rPr>
          <w:rFonts w:ascii="Liberation Serif" w:hAnsi="Liberation Serif"/>
          <w:sz w:val="28"/>
          <w:szCs w:val="28"/>
        </w:rPr>
        <w:t>МАУК «Краеведческий музей»</w:t>
      </w:r>
      <w:r w:rsidRPr="00AF3D10">
        <w:rPr>
          <w:rFonts w:ascii="Liberation Serif" w:hAnsi="Liberation Serif"/>
          <w:sz w:val="28"/>
          <w:szCs w:val="28"/>
        </w:rPr>
        <w:t xml:space="preserve"> более одного раза в месяц, в случае предоставления им такого права локальн</w:t>
      </w:r>
      <w:r w:rsidR="00087C0D">
        <w:rPr>
          <w:rFonts w:ascii="Liberation Serif" w:hAnsi="Liberation Serif"/>
          <w:sz w:val="28"/>
          <w:szCs w:val="28"/>
        </w:rPr>
        <w:t>ым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087C0D">
        <w:rPr>
          <w:rFonts w:ascii="Liberation Serif" w:hAnsi="Liberation Serif"/>
          <w:sz w:val="28"/>
          <w:szCs w:val="28"/>
        </w:rPr>
        <w:t xml:space="preserve">нормативным </w:t>
      </w:r>
      <w:r w:rsidRPr="00AF3D10">
        <w:rPr>
          <w:rFonts w:ascii="Liberation Serif" w:hAnsi="Liberation Serif"/>
          <w:sz w:val="28"/>
          <w:szCs w:val="28"/>
        </w:rPr>
        <w:t>акт</w:t>
      </w:r>
      <w:r w:rsidR="00087C0D">
        <w:rPr>
          <w:rFonts w:ascii="Liberation Serif" w:hAnsi="Liberation Serif"/>
          <w:sz w:val="28"/>
          <w:szCs w:val="28"/>
        </w:rPr>
        <w:t>ом</w:t>
      </w:r>
      <w:r w:rsidRPr="00AF3D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МАУК «Краеведческий музей»</w:t>
      </w:r>
      <w:r w:rsidRPr="00AF3D1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</w:p>
    <w:p w:rsidR="00AF3D10" w:rsidRDefault="00AF3D10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дополнить Приказ пунктом 1-3 следующего содержания:</w:t>
      </w:r>
    </w:p>
    <w:p w:rsidR="005C7F7D" w:rsidRPr="00705D9F" w:rsidRDefault="00AF3D10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«1-3. </w:t>
      </w:r>
      <w:r w:rsidRPr="00AF3D10">
        <w:rPr>
          <w:rFonts w:ascii="Liberation Serif" w:hAnsi="Liberation Serif"/>
          <w:sz w:val="28"/>
          <w:szCs w:val="28"/>
        </w:rPr>
        <w:t xml:space="preserve">Лица, указанные в </w:t>
      </w:r>
      <w:r w:rsidR="00087C0D">
        <w:rPr>
          <w:rFonts w:ascii="Liberation Serif" w:hAnsi="Liberation Serif"/>
          <w:sz w:val="28"/>
          <w:szCs w:val="28"/>
        </w:rPr>
        <w:t>под</w:t>
      </w:r>
      <w:r w:rsidRPr="00AF3D10"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>ах 8-10</w:t>
      </w:r>
      <w:r w:rsidRPr="00AF3D10">
        <w:rPr>
          <w:rFonts w:ascii="Liberation Serif" w:hAnsi="Liberation Serif"/>
          <w:sz w:val="28"/>
          <w:szCs w:val="28"/>
        </w:rPr>
        <w:t xml:space="preserve"> </w:t>
      </w:r>
      <w:r w:rsidR="00087C0D">
        <w:rPr>
          <w:rFonts w:ascii="Liberation Serif" w:hAnsi="Liberation Serif"/>
          <w:sz w:val="28"/>
          <w:szCs w:val="28"/>
        </w:rPr>
        <w:t xml:space="preserve">пункта 1 </w:t>
      </w:r>
      <w:r w:rsidRPr="00AF3D10">
        <w:rPr>
          <w:rFonts w:ascii="Liberation Serif" w:hAnsi="Liberation Serif"/>
          <w:sz w:val="28"/>
          <w:szCs w:val="28"/>
        </w:rPr>
        <w:t xml:space="preserve">настоящего </w:t>
      </w:r>
      <w:r w:rsidR="00087C0D">
        <w:rPr>
          <w:rFonts w:ascii="Liberation Serif" w:hAnsi="Liberation Serif"/>
          <w:sz w:val="28"/>
          <w:szCs w:val="28"/>
        </w:rPr>
        <w:t>Приказа</w:t>
      </w:r>
      <w:r w:rsidRPr="00AF3D10">
        <w:rPr>
          <w:rFonts w:ascii="Liberation Serif" w:hAnsi="Liberation Serif"/>
          <w:sz w:val="28"/>
          <w:szCs w:val="28"/>
        </w:rPr>
        <w:t xml:space="preserve">, бесплатно посещают </w:t>
      </w:r>
      <w:r>
        <w:rPr>
          <w:rFonts w:ascii="Liberation Serif" w:hAnsi="Liberation Serif"/>
          <w:sz w:val="28"/>
          <w:szCs w:val="28"/>
        </w:rPr>
        <w:t>МАУК «Краеведческий музей»</w:t>
      </w:r>
      <w:r w:rsidRPr="00AF3D10">
        <w:rPr>
          <w:rFonts w:ascii="Liberation Serif" w:hAnsi="Liberation Serif"/>
          <w:sz w:val="28"/>
          <w:szCs w:val="28"/>
        </w:rPr>
        <w:t xml:space="preserve"> в дни, определяемые локальным </w:t>
      </w:r>
      <w:r w:rsidR="00087C0D">
        <w:rPr>
          <w:rFonts w:ascii="Liberation Serif" w:hAnsi="Liberation Serif"/>
          <w:sz w:val="28"/>
          <w:szCs w:val="28"/>
        </w:rPr>
        <w:t>нормативным</w:t>
      </w:r>
      <w:r>
        <w:rPr>
          <w:rFonts w:ascii="Liberation Serif" w:hAnsi="Liberation Serif"/>
          <w:sz w:val="28"/>
          <w:szCs w:val="28"/>
        </w:rPr>
        <w:t xml:space="preserve"> актом</w:t>
      </w:r>
      <w:r w:rsidRPr="00AF3D10">
        <w:rPr>
          <w:rFonts w:ascii="Liberation Serif" w:hAnsi="Liberation Serif"/>
          <w:sz w:val="28"/>
          <w:szCs w:val="28"/>
        </w:rPr>
        <w:t xml:space="preserve"> </w:t>
      </w:r>
      <w:r w:rsidR="00087C0D" w:rsidRPr="00087C0D">
        <w:rPr>
          <w:rFonts w:ascii="Liberation Serif" w:hAnsi="Liberation Serif"/>
          <w:sz w:val="28"/>
          <w:szCs w:val="28"/>
        </w:rPr>
        <w:t>МАУК «Краеведческий музей»</w:t>
      </w:r>
      <w:r w:rsidRPr="00AF3D10">
        <w:rPr>
          <w:rFonts w:ascii="Liberation Serif" w:hAnsi="Liberation Serif"/>
          <w:sz w:val="28"/>
          <w:szCs w:val="28"/>
        </w:rPr>
        <w:t>.</w:t>
      </w:r>
      <w:r w:rsidR="00087C0D">
        <w:rPr>
          <w:rFonts w:ascii="Liberation Serif" w:hAnsi="Liberation Serif"/>
          <w:sz w:val="28"/>
          <w:szCs w:val="28"/>
        </w:rPr>
        <w:t>»;</w:t>
      </w:r>
    </w:p>
    <w:p w:rsidR="00956691" w:rsidRDefault="00087C0D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дополнить Приказ пунктом 1-4 следующего содержания:</w:t>
      </w:r>
    </w:p>
    <w:p w:rsidR="0099576A" w:rsidRDefault="00087C0D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«1-4. </w:t>
      </w:r>
      <w:r w:rsidR="0099576A" w:rsidRPr="0099576A">
        <w:rPr>
          <w:rFonts w:ascii="Liberation Serif" w:hAnsi="Liberation Serif"/>
          <w:sz w:val="28"/>
          <w:szCs w:val="28"/>
        </w:rPr>
        <w:t xml:space="preserve">Принятые </w:t>
      </w:r>
      <w:r w:rsidR="0099576A">
        <w:rPr>
          <w:rFonts w:ascii="Liberation Serif" w:hAnsi="Liberation Serif"/>
          <w:sz w:val="28"/>
          <w:szCs w:val="28"/>
        </w:rPr>
        <w:t>директором МАУК «Краеведческий музей»</w:t>
      </w:r>
      <w:r w:rsidR="0099576A" w:rsidRPr="0099576A">
        <w:rPr>
          <w:rFonts w:ascii="Liberation Serif" w:hAnsi="Liberation Serif"/>
          <w:sz w:val="28"/>
          <w:szCs w:val="28"/>
        </w:rPr>
        <w:t xml:space="preserve">, указанные в </w:t>
      </w:r>
      <w:r w:rsidR="0099576A">
        <w:rPr>
          <w:rFonts w:ascii="Liberation Serif" w:hAnsi="Liberation Serif"/>
          <w:sz w:val="28"/>
          <w:szCs w:val="28"/>
        </w:rPr>
        <w:t>пунктах 1-2, 1-3 настоящего Приказа локальные нормативные акты</w:t>
      </w:r>
      <w:r w:rsidR="0099576A" w:rsidRPr="0099576A">
        <w:rPr>
          <w:rFonts w:ascii="Liberation Serif" w:hAnsi="Liberation Serif"/>
          <w:sz w:val="28"/>
          <w:szCs w:val="28"/>
        </w:rPr>
        <w:t xml:space="preserve">, в течение трех рабочих дней с момента принятия подлежат размещению на официальном сайте </w:t>
      </w:r>
      <w:r w:rsidR="0099576A">
        <w:rPr>
          <w:rFonts w:ascii="Liberation Serif" w:hAnsi="Liberation Serif"/>
          <w:sz w:val="28"/>
          <w:szCs w:val="28"/>
        </w:rPr>
        <w:t>МАУК «Краеведческий музей»</w:t>
      </w:r>
      <w:r w:rsidR="0099576A" w:rsidRPr="0099576A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="0099576A">
        <w:rPr>
          <w:rFonts w:ascii="Liberation Serif" w:hAnsi="Liberation Serif"/>
          <w:sz w:val="28"/>
          <w:szCs w:val="28"/>
        </w:rPr>
        <w:t>«Интернет»</w:t>
      </w:r>
      <w:r w:rsidR="0099576A" w:rsidRPr="0099576A">
        <w:rPr>
          <w:rFonts w:ascii="Liberation Serif" w:hAnsi="Liberation Serif"/>
          <w:sz w:val="28"/>
          <w:szCs w:val="28"/>
        </w:rPr>
        <w:t>, а также в МАУК «Краеведческий музей» в доступных для обозрения местах, в том числе на информационных стендах, в местах расположения касс.</w:t>
      </w:r>
      <w:r w:rsidR="002C71EB">
        <w:rPr>
          <w:rFonts w:ascii="Liberation Serif" w:hAnsi="Liberation Serif"/>
          <w:sz w:val="28"/>
          <w:szCs w:val="28"/>
        </w:rPr>
        <w:t>»</w:t>
      </w:r>
    </w:p>
    <w:p w:rsidR="0099576A" w:rsidRDefault="008C43AB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дополнить Приказ пунктом 1-5 следующего содержания:</w:t>
      </w:r>
    </w:p>
    <w:p w:rsidR="00087C0D" w:rsidRDefault="008C43AB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«1-5. </w:t>
      </w:r>
      <w:r w:rsidR="00087C0D" w:rsidRPr="00087C0D">
        <w:rPr>
          <w:rFonts w:ascii="Liberation Serif" w:hAnsi="Liberation Serif"/>
          <w:sz w:val="28"/>
          <w:szCs w:val="28"/>
        </w:rPr>
        <w:t xml:space="preserve">Посещение </w:t>
      </w:r>
      <w:r w:rsidR="00087C0D">
        <w:rPr>
          <w:rFonts w:ascii="Liberation Serif" w:hAnsi="Liberation Serif"/>
          <w:sz w:val="28"/>
          <w:szCs w:val="28"/>
        </w:rPr>
        <w:t>МАУК «Краеведческий музей»</w:t>
      </w:r>
      <w:r w:rsidR="00087C0D" w:rsidRPr="00087C0D">
        <w:rPr>
          <w:rFonts w:ascii="Liberation Serif" w:hAnsi="Liberation Serif"/>
          <w:sz w:val="28"/>
          <w:szCs w:val="28"/>
        </w:rPr>
        <w:t xml:space="preserve"> лицами, указанными в </w:t>
      </w:r>
      <w:r w:rsidR="00087C0D">
        <w:rPr>
          <w:rFonts w:ascii="Liberation Serif" w:hAnsi="Liberation Serif"/>
          <w:sz w:val="28"/>
          <w:szCs w:val="28"/>
        </w:rPr>
        <w:t xml:space="preserve">подпунктах 1-11 пункта 1 </w:t>
      </w:r>
      <w:r w:rsidR="00087C0D" w:rsidRPr="00087C0D">
        <w:rPr>
          <w:rFonts w:ascii="Liberation Serif" w:hAnsi="Liberation Serif"/>
          <w:sz w:val="28"/>
          <w:szCs w:val="28"/>
        </w:rPr>
        <w:t xml:space="preserve">настоящего </w:t>
      </w:r>
      <w:r w:rsidR="00087C0D">
        <w:rPr>
          <w:rFonts w:ascii="Liberation Serif" w:hAnsi="Liberation Serif"/>
          <w:sz w:val="28"/>
          <w:szCs w:val="28"/>
        </w:rPr>
        <w:t>Приказа</w:t>
      </w:r>
      <w:r w:rsidR="00087C0D" w:rsidRPr="00087C0D">
        <w:rPr>
          <w:rFonts w:ascii="Liberation Serif" w:hAnsi="Liberation Serif"/>
          <w:sz w:val="28"/>
          <w:szCs w:val="28"/>
        </w:rPr>
        <w:t>, осуществляется на основании предоставляемых им бесплатных билетов.</w:t>
      </w:r>
      <w:r w:rsidR="00087C0D">
        <w:rPr>
          <w:rFonts w:ascii="Liberation Serif" w:hAnsi="Liberation Serif"/>
          <w:sz w:val="28"/>
          <w:szCs w:val="28"/>
        </w:rPr>
        <w:t>»;</w:t>
      </w:r>
    </w:p>
    <w:p w:rsidR="008C43AB" w:rsidRDefault="008C43AB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дополнить Приказ пунктом </w:t>
      </w:r>
      <w:r w:rsidR="00023235">
        <w:rPr>
          <w:rFonts w:ascii="Liberation Serif" w:hAnsi="Liberation Serif"/>
          <w:sz w:val="28"/>
          <w:szCs w:val="28"/>
        </w:rPr>
        <w:t>1-6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8C43AB" w:rsidRPr="008C43AB" w:rsidRDefault="008C43AB" w:rsidP="008C43A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023235">
        <w:rPr>
          <w:rFonts w:ascii="Liberation Serif" w:hAnsi="Liberation Serif"/>
          <w:sz w:val="28"/>
          <w:szCs w:val="28"/>
        </w:rPr>
        <w:t>1-6</w:t>
      </w:r>
      <w:r>
        <w:rPr>
          <w:rFonts w:ascii="Liberation Serif" w:hAnsi="Liberation Serif"/>
          <w:sz w:val="28"/>
          <w:szCs w:val="28"/>
        </w:rPr>
        <w:t>.</w:t>
      </w:r>
      <w:r w:rsidRPr="008C43AB">
        <w:rPr>
          <w:rFonts w:ascii="Liberation Serif" w:hAnsi="Liberation Serif"/>
          <w:sz w:val="28"/>
          <w:szCs w:val="28"/>
        </w:rPr>
        <w:t xml:space="preserve"> В целях </w:t>
      </w:r>
      <w:r w:rsidR="00191F96">
        <w:rPr>
          <w:rFonts w:ascii="Liberation Serif" w:hAnsi="Liberation Serif"/>
          <w:sz w:val="28"/>
          <w:szCs w:val="28"/>
        </w:rPr>
        <w:t xml:space="preserve">реализации права </w:t>
      </w:r>
      <w:r w:rsidR="00191F96" w:rsidRPr="00191F96">
        <w:rPr>
          <w:rFonts w:ascii="Liberation Serif" w:hAnsi="Liberation Serif"/>
          <w:sz w:val="28"/>
          <w:szCs w:val="28"/>
        </w:rPr>
        <w:t xml:space="preserve">бесплатного посещения выставок </w:t>
      </w:r>
      <w:r w:rsidR="00191F96">
        <w:rPr>
          <w:rFonts w:ascii="Liberation Serif" w:hAnsi="Liberation Serif"/>
          <w:sz w:val="28"/>
          <w:szCs w:val="28"/>
        </w:rPr>
        <w:t xml:space="preserve">МАУК «Краеведческий музей» </w:t>
      </w:r>
      <w:r w:rsidR="00191F96" w:rsidRPr="008C43AB">
        <w:rPr>
          <w:rFonts w:ascii="Liberation Serif" w:hAnsi="Liberation Serif"/>
          <w:sz w:val="28"/>
          <w:szCs w:val="28"/>
        </w:rPr>
        <w:t>категории</w:t>
      </w:r>
      <w:r w:rsidRPr="008C43AB">
        <w:rPr>
          <w:rFonts w:ascii="Liberation Serif" w:hAnsi="Liberation Serif"/>
          <w:sz w:val="28"/>
          <w:szCs w:val="28"/>
        </w:rPr>
        <w:t xml:space="preserve"> лиц</w:t>
      </w:r>
      <w:r w:rsidR="00191F96">
        <w:rPr>
          <w:rFonts w:ascii="Liberation Serif" w:hAnsi="Liberation Serif"/>
          <w:sz w:val="28"/>
          <w:szCs w:val="28"/>
        </w:rPr>
        <w:t xml:space="preserve">, установленные пунктом 1 настоящего приказа, </w:t>
      </w:r>
      <w:r w:rsidRPr="008C43AB">
        <w:rPr>
          <w:rFonts w:ascii="Liberation Serif" w:hAnsi="Liberation Serif"/>
          <w:sz w:val="28"/>
          <w:szCs w:val="28"/>
        </w:rPr>
        <w:t xml:space="preserve">обращаются в кассу </w:t>
      </w:r>
      <w:r w:rsidR="00191F96">
        <w:rPr>
          <w:rFonts w:ascii="Liberation Serif" w:hAnsi="Liberation Serif"/>
          <w:sz w:val="28"/>
          <w:szCs w:val="28"/>
        </w:rPr>
        <w:t>МАУК «Краеведческий музей»</w:t>
      </w:r>
      <w:r w:rsidRPr="008C43AB">
        <w:rPr>
          <w:rFonts w:ascii="Liberation Serif" w:hAnsi="Liberation Serif"/>
          <w:sz w:val="28"/>
          <w:szCs w:val="28"/>
        </w:rPr>
        <w:t xml:space="preserve"> и предъявляют </w:t>
      </w:r>
      <w:r w:rsidR="00191F96">
        <w:rPr>
          <w:rFonts w:ascii="Liberation Serif" w:hAnsi="Liberation Serif"/>
          <w:sz w:val="28"/>
          <w:szCs w:val="28"/>
        </w:rPr>
        <w:t>следующие документы:</w:t>
      </w:r>
    </w:p>
    <w:p w:rsidR="008C43AB" w:rsidRPr="008C43AB" w:rsidRDefault="008C43AB" w:rsidP="008C43AB">
      <w:pPr>
        <w:rPr>
          <w:rFonts w:ascii="Liberation Serif" w:hAnsi="Liberation Serif"/>
          <w:sz w:val="28"/>
          <w:szCs w:val="28"/>
        </w:rPr>
      </w:pPr>
      <w:r w:rsidRPr="008C43AB">
        <w:rPr>
          <w:rFonts w:ascii="Liberation Serif" w:hAnsi="Liberation Serif"/>
          <w:sz w:val="28"/>
          <w:szCs w:val="28"/>
        </w:rPr>
        <w:t xml:space="preserve">1) ветераны всех категорий, установленных статьей 1 Федерального закона от 12 января 1995 года </w:t>
      </w:r>
      <w:r w:rsidR="00191F96">
        <w:rPr>
          <w:rFonts w:ascii="Liberation Serif" w:hAnsi="Liberation Serif"/>
          <w:sz w:val="28"/>
          <w:szCs w:val="28"/>
        </w:rPr>
        <w:t>№</w:t>
      </w:r>
      <w:r w:rsidRPr="008C43AB">
        <w:rPr>
          <w:rFonts w:ascii="Liberation Serif" w:hAnsi="Liberation Serif"/>
          <w:sz w:val="28"/>
          <w:szCs w:val="28"/>
        </w:rPr>
        <w:t xml:space="preserve"> 5-ФЗ</w:t>
      </w:r>
      <w:r w:rsidR="00191F96">
        <w:rPr>
          <w:rFonts w:ascii="Liberation Serif" w:hAnsi="Liberation Serif"/>
          <w:sz w:val="28"/>
          <w:szCs w:val="28"/>
        </w:rPr>
        <w:t xml:space="preserve"> «О ветеранах»</w:t>
      </w:r>
      <w:r w:rsidRPr="008C43AB">
        <w:rPr>
          <w:rFonts w:ascii="Liberation Serif" w:hAnsi="Liberation Serif"/>
          <w:sz w:val="28"/>
          <w:szCs w:val="28"/>
        </w:rPr>
        <w:t xml:space="preserve">, - удостоверение, выданное в порядке, предусмотренном федеральным законодательством для реализации мер социальной поддержки, установленных Федеральным законом от 12 января 1995 года </w:t>
      </w:r>
      <w:r w:rsidR="00191F96">
        <w:rPr>
          <w:rFonts w:ascii="Liberation Serif" w:hAnsi="Liberation Serif"/>
          <w:sz w:val="28"/>
          <w:szCs w:val="28"/>
        </w:rPr>
        <w:t>№</w:t>
      </w:r>
      <w:r w:rsidRPr="008C43AB">
        <w:rPr>
          <w:rFonts w:ascii="Liberation Serif" w:hAnsi="Liberation Serif"/>
          <w:sz w:val="28"/>
          <w:szCs w:val="28"/>
        </w:rPr>
        <w:t xml:space="preserve"> 5-ФЗ </w:t>
      </w:r>
      <w:r w:rsidR="00191F96">
        <w:rPr>
          <w:rFonts w:ascii="Liberation Serif" w:hAnsi="Liberation Serif"/>
          <w:sz w:val="28"/>
          <w:szCs w:val="28"/>
        </w:rPr>
        <w:t>«О ветеранах»</w:t>
      </w:r>
      <w:r w:rsidRPr="008C43AB">
        <w:rPr>
          <w:rFonts w:ascii="Liberation Serif" w:hAnsi="Liberation Serif"/>
          <w:sz w:val="28"/>
          <w:szCs w:val="28"/>
        </w:rPr>
        <w:t>;</w:t>
      </w:r>
    </w:p>
    <w:p w:rsidR="008C43AB" w:rsidRPr="008C43AB" w:rsidRDefault="008C43AB" w:rsidP="008C43AB">
      <w:pPr>
        <w:rPr>
          <w:rFonts w:ascii="Liberation Serif" w:hAnsi="Liberation Serif"/>
          <w:sz w:val="28"/>
          <w:szCs w:val="28"/>
        </w:rPr>
      </w:pPr>
      <w:r w:rsidRPr="008C43AB">
        <w:rPr>
          <w:rFonts w:ascii="Liberation Serif" w:hAnsi="Liberation Serif"/>
          <w:sz w:val="28"/>
          <w:szCs w:val="28"/>
        </w:rPr>
        <w:t xml:space="preserve">2) инвалиды 1 и 2 групп - удостоверение инвалида установленного </w:t>
      </w:r>
      <w:r w:rsidRPr="008C43AB">
        <w:rPr>
          <w:rFonts w:ascii="Liberation Serif" w:hAnsi="Liberation Serif"/>
          <w:sz w:val="28"/>
          <w:szCs w:val="28"/>
        </w:rPr>
        <w:lastRenderedPageBreak/>
        <w:t>образца либо справку, подтверждающую факт установления инвалидности, выдаваемую федеральным государственным учреждением медико-социальной экспертизы;</w:t>
      </w:r>
    </w:p>
    <w:p w:rsidR="008C43AB" w:rsidRPr="008C43AB" w:rsidRDefault="008C43AB" w:rsidP="008C43AB">
      <w:pPr>
        <w:rPr>
          <w:rFonts w:ascii="Liberation Serif" w:hAnsi="Liberation Serif"/>
          <w:sz w:val="28"/>
          <w:szCs w:val="28"/>
        </w:rPr>
      </w:pPr>
      <w:r w:rsidRPr="008C43AB">
        <w:rPr>
          <w:rFonts w:ascii="Liberation Serif" w:hAnsi="Liberation Serif"/>
          <w:sz w:val="28"/>
          <w:szCs w:val="28"/>
        </w:rPr>
        <w:t>3) дети дошкольного возраста - свидетельство о рождении;</w:t>
      </w:r>
    </w:p>
    <w:p w:rsidR="008C43AB" w:rsidRPr="008C43AB" w:rsidRDefault="008C43AB" w:rsidP="008C43AB">
      <w:pPr>
        <w:rPr>
          <w:rFonts w:ascii="Liberation Serif" w:hAnsi="Liberation Serif"/>
          <w:sz w:val="28"/>
          <w:szCs w:val="28"/>
        </w:rPr>
      </w:pPr>
      <w:r w:rsidRPr="008C43AB">
        <w:rPr>
          <w:rFonts w:ascii="Liberation Serif" w:hAnsi="Liberation Serif"/>
          <w:sz w:val="28"/>
          <w:szCs w:val="28"/>
        </w:rPr>
        <w:t>4) военнослужащие, проходящие военную службу по призыву, - военный билет, временное удостоверение, выдаваемое взамен военного билета, или удостоверение личности военнослужащего Российской Федерации;</w:t>
      </w:r>
    </w:p>
    <w:p w:rsidR="008C43AB" w:rsidRDefault="008C43AB" w:rsidP="008C43AB">
      <w:pPr>
        <w:rPr>
          <w:rFonts w:ascii="Liberation Serif" w:hAnsi="Liberation Serif"/>
          <w:sz w:val="28"/>
          <w:szCs w:val="28"/>
        </w:rPr>
      </w:pPr>
      <w:r w:rsidRPr="008C43AB">
        <w:rPr>
          <w:rFonts w:ascii="Liberation Serif" w:hAnsi="Liberation Serif"/>
          <w:sz w:val="28"/>
          <w:szCs w:val="28"/>
        </w:rPr>
        <w:t>5) сотрудники музеев, независимо от форм собственности, - справку с места работы, выданную не позднее одного года ко дню предъявления;</w:t>
      </w:r>
    </w:p>
    <w:p w:rsidR="00826419" w:rsidRPr="005C7F7D" w:rsidRDefault="00826419" w:rsidP="00826419">
      <w:pPr>
        <w:rPr>
          <w:rFonts w:ascii="Liberation Serif" w:hAnsi="Liberation Serif"/>
          <w:sz w:val="28"/>
          <w:szCs w:val="28"/>
        </w:rPr>
      </w:pPr>
      <w:r w:rsidRPr="005C7F7D">
        <w:rPr>
          <w:rFonts w:ascii="Liberation Serif" w:hAnsi="Liberation Serif"/>
          <w:sz w:val="28"/>
          <w:szCs w:val="28"/>
        </w:rPr>
        <w:t>6) студент</w:t>
      </w:r>
      <w:r>
        <w:rPr>
          <w:rFonts w:ascii="Liberation Serif" w:hAnsi="Liberation Serif"/>
          <w:sz w:val="28"/>
          <w:szCs w:val="28"/>
        </w:rPr>
        <w:t>ы</w:t>
      </w:r>
      <w:r w:rsidRPr="005C7F7D">
        <w:rPr>
          <w:rFonts w:ascii="Liberation Serif" w:hAnsi="Liberation Serif"/>
          <w:sz w:val="28"/>
          <w:szCs w:val="28"/>
        </w:rPr>
        <w:t xml:space="preserve"> высших учебных заведений</w:t>
      </w:r>
      <w:r w:rsidR="003F21FB">
        <w:rPr>
          <w:rFonts w:ascii="Liberation Serif" w:hAnsi="Liberation Serif"/>
          <w:sz w:val="28"/>
          <w:szCs w:val="28"/>
        </w:rPr>
        <w:t xml:space="preserve">, </w:t>
      </w:r>
      <w:r w:rsidRPr="005C7F7D">
        <w:rPr>
          <w:rFonts w:ascii="Liberation Serif" w:hAnsi="Liberation Serif"/>
          <w:sz w:val="28"/>
          <w:szCs w:val="28"/>
        </w:rPr>
        <w:t>лица, обучающи</w:t>
      </w:r>
      <w:r>
        <w:rPr>
          <w:rFonts w:ascii="Liberation Serif" w:hAnsi="Liberation Serif"/>
          <w:sz w:val="28"/>
          <w:szCs w:val="28"/>
        </w:rPr>
        <w:t>е</w:t>
      </w:r>
      <w:r w:rsidRPr="005C7F7D">
        <w:rPr>
          <w:rFonts w:ascii="Liberation Serif" w:hAnsi="Liberation Serif"/>
          <w:sz w:val="28"/>
          <w:szCs w:val="28"/>
        </w:rPr>
        <w:t>ся по основным профессиональным образовательным программам</w:t>
      </w:r>
      <w:r>
        <w:rPr>
          <w:rFonts w:ascii="Liberation Serif" w:hAnsi="Liberation Serif"/>
          <w:sz w:val="28"/>
          <w:szCs w:val="28"/>
        </w:rPr>
        <w:t>,</w:t>
      </w:r>
      <w:r w:rsidRPr="005C7F7D">
        <w:rPr>
          <w:rFonts w:ascii="Liberation Serif" w:hAnsi="Liberation Serif"/>
          <w:sz w:val="28"/>
          <w:szCs w:val="28"/>
        </w:rPr>
        <w:t xml:space="preserve"> –</w:t>
      </w:r>
      <w:r w:rsidR="003F21FB">
        <w:rPr>
          <w:rFonts w:ascii="Liberation Serif" w:hAnsi="Liberation Serif"/>
          <w:sz w:val="28"/>
          <w:szCs w:val="28"/>
        </w:rPr>
        <w:t xml:space="preserve"> </w:t>
      </w:r>
      <w:r w:rsidR="00340A52" w:rsidRPr="00340A52">
        <w:rPr>
          <w:rFonts w:ascii="Liberation Serif" w:hAnsi="Liberation Serif"/>
          <w:sz w:val="28"/>
          <w:szCs w:val="28"/>
        </w:rPr>
        <w:t>студенческ</w:t>
      </w:r>
      <w:r w:rsidR="00340A52">
        <w:rPr>
          <w:rFonts w:ascii="Liberation Serif" w:hAnsi="Liberation Serif"/>
          <w:sz w:val="28"/>
          <w:szCs w:val="28"/>
        </w:rPr>
        <w:t>ий</w:t>
      </w:r>
      <w:r w:rsidR="00340A52" w:rsidRPr="00340A52">
        <w:rPr>
          <w:rFonts w:ascii="Liberation Serif" w:hAnsi="Liberation Serif"/>
          <w:sz w:val="28"/>
          <w:szCs w:val="28"/>
        </w:rPr>
        <w:t xml:space="preserve"> билет, оформленн</w:t>
      </w:r>
      <w:r w:rsidR="00340A52">
        <w:rPr>
          <w:rFonts w:ascii="Liberation Serif" w:hAnsi="Liberation Serif"/>
          <w:sz w:val="28"/>
          <w:szCs w:val="28"/>
        </w:rPr>
        <w:t>ый</w:t>
      </w:r>
      <w:r w:rsidR="00340A52" w:rsidRPr="00340A52">
        <w:rPr>
          <w:rFonts w:ascii="Liberation Serif" w:hAnsi="Liberation Serif"/>
          <w:sz w:val="28"/>
          <w:szCs w:val="28"/>
        </w:rPr>
        <w:t xml:space="preserve"> в соответствии с требованиями приказов Минобрнауки России от 22 марта 2013 года </w:t>
      </w:r>
      <w:r w:rsidR="00340A52">
        <w:rPr>
          <w:rFonts w:ascii="Liberation Serif" w:hAnsi="Liberation Serif"/>
          <w:sz w:val="28"/>
          <w:szCs w:val="28"/>
        </w:rPr>
        <w:t>№</w:t>
      </w:r>
      <w:r w:rsidR="00340A52" w:rsidRPr="00340A52">
        <w:rPr>
          <w:rFonts w:ascii="Liberation Serif" w:hAnsi="Liberation Serif"/>
          <w:sz w:val="28"/>
          <w:szCs w:val="28"/>
        </w:rPr>
        <w:t xml:space="preserve"> 203 </w:t>
      </w:r>
      <w:r w:rsidR="00340A52">
        <w:rPr>
          <w:rFonts w:ascii="Liberation Serif" w:hAnsi="Liberation Serif"/>
          <w:sz w:val="28"/>
          <w:szCs w:val="28"/>
        </w:rPr>
        <w:t>«</w:t>
      </w:r>
      <w:r w:rsidR="00340A52" w:rsidRPr="00340A52">
        <w:rPr>
          <w:rFonts w:ascii="Liberation Serif" w:hAnsi="Liberation Serif"/>
          <w:sz w:val="28"/>
          <w:szCs w:val="28"/>
        </w:rPr>
        <w:t>Об утверждении образцов студенческого билета для студентов и зачетной книжки для студентов (курсантов), осваивающих программы бакалавриата, программы специ</w:t>
      </w:r>
      <w:r w:rsidR="00340A52">
        <w:rPr>
          <w:rFonts w:ascii="Liberation Serif" w:hAnsi="Liberation Serif"/>
          <w:sz w:val="28"/>
          <w:szCs w:val="28"/>
        </w:rPr>
        <w:t>алитета, программы магистратуры»</w:t>
      </w:r>
      <w:r w:rsidR="00340A52" w:rsidRPr="00340A52">
        <w:rPr>
          <w:rFonts w:ascii="Liberation Serif" w:hAnsi="Liberation Serif"/>
          <w:sz w:val="28"/>
          <w:szCs w:val="28"/>
        </w:rPr>
        <w:t xml:space="preserve"> от 5 апреля 2013 года </w:t>
      </w:r>
      <w:r w:rsidR="00340A52">
        <w:rPr>
          <w:rFonts w:ascii="Liberation Serif" w:hAnsi="Liberation Serif"/>
          <w:sz w:val="28"/>
          <w:szCs w:val="28"/>
        </w:rPr>
        <w:t>№</w:t>
      </w:r>
      <w:r w:rsidR="00340A52" w:rsidRPr="00340A52">
        <w:rPr>
          <w:rFonts w:ascii="Liberation Serif" w:hAnsi="Liberation Serif"/>
          <w:sz w:val="28"/>
          <w:szCs w:val="28"/>
        </w:rPr>
        <w:t xml:space="preserve"> 240 </w:t>
      </w:r>
      <w:r w:rsidR="00340A52">
        <w:rPr>
          <w:rFonts w:ascii="Liberation Serif" w:hAnsi="Liberation Serif"/>
          <w:sz w:val="28"/>
          <w:szCs w:val="28"/>
        </w:rPr>
        <w:t>«</w:t>
      </w:r>
      <w:r w:rsidR="00340A52" w:rsidRPr="00340A52">
        <w:rPr>
          <w:rFonts w:ascii="Liberation Serif" w:hAnsi="Liberation Serif"/>
          <w:sz w:val="28"/>
          <w:szCs w:val="28"/>
        </w:rPr>
        <w:t>Об утверждении образцов студенческого билета для студентов и зачетной книжки для студентов (курсантов), осваивающих образовательные программы среднег</w:t>
      </w:r>
      <w:r w:rsidR="00340A52">
        <w:rPr>
          <w:rFonts w:ascii="Liberation Serif" w:hAnsi="Liberation Serif"/>
          <w:sz w:val="28"/>
          <w:szCs w:val="28"/>
        </w:rPr>
        <w:t>о профессионального образования»;</w:t>
      </w:r>
    </w:p>
    <w:p w:rsidR="008C43AB" w:rsidRDefault="00340A52" w:rsidP="008C43A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C43AB" w:rsidRPr="008C43AB">
        <w:rPr>
          <w:rFonts w:ascii="Liberation Serif" w:hAnsi="Liberation Serif"/>
          <w:sz w:val="28"/>
          <w:szCs w:val="28"/>
        </w:rPr>
        <w:t xml:space="preserve">) пенсионеры, являющиеся получателями страховых пенсий по старости, лица, достигшие возраста 60 и 55 лет (соответственно мужчины и женщины) и (или) приобретшие в соответствии с Федеральным законом </w:t>
      </w:r>
      <w:r w:rsidR="00FA03F1">
        <w:rPr>
          <w:rFonts w:ascii="Liberation Serif" w:hAnsi="Liberation Serif"/>
          <w:sz w:val="28"/>
          <w:szCs w:val="28"/>
        </w:rPr>
        <w:t>«</w:t>
      </w:r>
      <w:r w:rsidR="008C43AB" w:rsidRPr="008C43AB">
        <w:rPr>
          <w:rFonts w:ascii="Liberation Serif" w:hAnsi="Liberation Serif"/>
          <w:sz w:val="28"/>
          <w:szCs w:val="28"/>
        </w:rPr>
        <w:t>О стр</w:t>
      </w:r>
      <w:r w:rsidR="00FA03F1">
        <w:rPr>
          <w:rFonts w:ascii="Liberation Serif" w:hAnsi="Liberation Serif"/>
          <w:sz w:val="28"/>
          <w:szCs w:val="28"/>
        </w:rPr>
        <w:t xml:space="preserve">аховых пенсиях» </w:t>
      </w:r>
      <w:r w:rsidR="008C43AB" w:rsidRPr="008C43AB">
        <w:rPr>
          <w:rFonts w:ascii="Liberation Serif" w:hAnsi="Liberation Serif"/>
          <w:sz w:val="28"/>
          <w:szCs w:val="28"/>
        </w:rPr>
        <w:t>право на страховую пенсию по старости, срок назначения которой или возраст для назначения которой не наступили, - справку (сведения) о назначенной пенсии и (или) документ, удостоверяющий личность;</w:t>
      </w:r>
    </w:p>
    <w:p w:rsidR="00FA03F1" w:rsidRPr="008C43AB" w:rsidRDefault="00340A52" w:rsidP="008C43A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FA03F1">
        <w:rPr>
          <w:rFonts w:ascii="Liberation Serif" w:hAnsi="Liberation Serif"/>
          <w:sz w:val="28"/>
          <w:szCs w:val="28"/>
        </w:rPr>
        <w:t xml:space="preserve">) </w:t>
      </w:r>
      <w:r w:rsidR="00FA03F1" w:rsidRPr="005C7F7D">
        <w:rPr>
          <w:rFonts w:ascii="Liberation Serif" w:hAnsi="Liberation Serif"/>
          <w:sz w:val="28"/>
          <w:szCs w:val="28"/>
        </w:rPr>
        <w:t>лица, не достигши</w:t>
      </w:r>
      <w:r w:rsidR="00FA03F1">
        <w:rPr>
          <w:rFonts w:ascii="Liberation Serif" w:hAnsi="Liberation Serif"/>
          <w:sz w:val="28"/>
          <w:szCs w:val="28"/>
        </w:rPr>
        <w:t>е</w:t>
      </w:r>
      <w:r w:rsidR="00FA03F1" w:rsidRPr="005C7F7D">
        <w:rPr>
          <w:rFonts w:ascii="Liberation Serif" w:hAnsi="Liberation Serif"/>
          <w:sz w:val="28"/>
          <w:szCs w:val="28"/>
        </w:rPr>
        <w:t xml:space="preserve"> восемнадцати лет</w:t>
      </w:r>
      <w:r w:rsidR="00FA03F1">
        <w:rPr>
          <w:rFonts w:ascii="Liberation Serif" w:hAnsi="Liberation Serif"/>
          <w:sz w:val="28"/>
          <w:szCs w:val="28"/>
        </w:rPr>
        <w:t xml:space="preserve">, - свидетельство о рождении или </w:t>
      </w:r>
      <w:r w:rsidR="00826419">
        <w:rPr>
          <w:rFonts w:ascii="Liberation Serif" w:hAnsi="Liberation Serif"/>
          <w:sz w:val="28"/>
          <w:szCs w:val="28"/>
        </w:rPr>
        <w:t>иной документ, удостоверяющий личность;</w:t>
      </w:r>
    </w:p>
    <w:p w:rsidR="008C43AB" w:rsidRPr="008C43AB" w:rsidRDefault="00340A52" w:rsidP="008C43A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C43AB" w:rsidRPr="008C43AB">
        <w:rPr>
          <w:rFonts w:ascii="Liberation Serif" w:hAnsi="Liberation Serif"/>
          <w:sz w:val="28"/>
          <w:szCs w:val="28"/>
        </w:rPr>
        <w:t>) многодетные семьи - удостоверение многодетной семьи.</w:t>
      </w:r>
      <w:r w:rsidR="00023235">
        <w:rPr>
          <w:rFonts w:ascii="Liberation Serif" w:hAnsi="Liberation Serif"/>
          <w:sz w:val="28"/>
          <w:szCs w:val="28"/>
        </w:rPr>
        <w:t>»;</w:t>
      </w:r>
    </w:p>
    <w:p w:rsidR="00956691" w:rsidRDefault="00023235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87C0D">
        <w:rPr>
          <w:rFonts w:ascii="Liberation Serif" w:hAnsi="Liberation Serif"/>
          <w:sz w:val="28"/>
          <w:szCs w:val="28"/>
        </w:rPr>
        <w:t>) пункт 2 Приказа изложить в новой редакции:</w:t>
      </w:r>
    </w:p>
    <w:p w:rsidR="00023235" w:rsidRPr="00023235" w:rsidRDefault="00023235" w:rsidP="000232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 </w:t>
      </w:r>
      <w:r w:rsidRPr="00023235">
        <w:rPr>
          <w:rFonts w:ascii="Liberation Serif" w:hAnsi="Liberation Serif"/>
          <w:sz w:val="28"/>
          <w:szCs w:val="28"/>
        </w:rPr>
        <w:t>Директору МАУК «Краеведческий музей» (Постников И.Н.) обеспечить:</w:t>
      </w:r>
    </w:p>
    <w:p w:rsidR="00023235" w:rsidRPr="00023235" w:rsidRDefault="00023235" w:rsidP="00023235">
      <w:pPr>
        <w:rPr>
          <w:rFonts w:ascii="Liberation Serif" w:hAnsi="Liberation Serif"/>
          <w:sz w:val="28"/>
          <w:szCs w:val="28"/>
        </w:rPr>
      </w:pPr>
      <w:r w:rsidRPr="00023235"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87C0D">
        <w:rPr>
          <w:rFonts w:ascii="Liberation Serif" w:hAnsi="Liberation Serif"/>
          <w:sz w:val="28"/>
          <w:szCs w:val="28"/>
        </w:rPr>
        <w:t xml:space="preserve">предоставление </w:t>
      </w:r>
      <w:r w:rsidR="00FF4773">
        <w:rPr>
          <w:rFonts w:ascii="Liberation Serif" w:hAnsi="Liberation Serif"/>
          <w:sz w:val="28"/>
          <w:szCs w:val="28"/>
        </w:rPr>
        <w:t xml:space="preserve">категориям </w:t>
      </w:r>
      <w:r w:rsidRPr="00087C0D">
        <w:rPr>
          <w:rFonts w:ascii="Liberation Serif" w:hAnsi="Liberation Serif"/>
          <w:sz w:val="28"/>
          <w:szCs w:val="28"/>
        </w:rPr>
        <w:t>граждан</w:t>
      </w:r>
      <w:r>
        <w:rPr>
          <w:rFonts w:ascii="Liberation Serif" w:hAnsi="Liberation Serif"/>
          <w:sz w:val="28"/>
          <w:szCs w:val="28"/>
        </w:rPr>
        <w:t>,</w:t>
      </w:r>
      <w:r w:rsidRPr="00087C0D">
        <w:rPr>
          <w:rFonts w:ascii="Liberation Serif" w:hAnsi="Liberation Serif"/>
          <w:sz w:val="28"/>
          <w:szCs w:val="28"/>
        </w:rPr>
        <w:t xml:space="preserve"> указанны</w:t>
      </w:r>
      <w:r>
        <w:rPr>
          <w:rFonts w:ascii="Liberation Serif" w:hAnsi="Liberation Serif"/>
          <w:sz w:val="28"/>
          <w:szCs w:val="28"/>
        </w:rPr>
        <w:t>х</w:t>
      </w:r>
      <w:r w:rsidRPr="00087C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пункт</w:t>
      </w:r>
      <w:r w:rsidR="00FF4773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1 настоящего Приказа, </w:t>
      </w:r>
      <w:r w:rsidRPr="00087C0D">
        <w:rPr>
          <w:rFonts w:ascii="Liberation Serif" w:hAnsi="Liberation Serif"/>
          <w:sz w:val="28"/>
          <w:szCs w:val="28"/>
        </w:rPr>
        <w:t>прав</w:t>
      </w:r>
      <w:r w:rsidR="00FF4773">
        <w:rPr>
          <w:rFonts w:ascii="Liberation Serif" w:hAnsi="Liberation Serif"/>
          <w:sz w:val="28"/>
          <w:szCs w:val="28"/>
        </w:rPr>
        <w:t>а</w:t>
      </w:r>
      <w:r w:rsidRPr="00087C0D">
        <w:rPr>
          <w:rFonts w:ascii="Liberation Serif" w:hAnsi="Liberation Serif"/>
          <w:sz w:val="28"/>
          <w:szCs w:val="28"/>
        </w:rPr>
        <w:t xml:space="preserve"> бесплатного посещения </w:t>
      </w:r>
      <w:r>
        <w:rPr>
          <w:rFonts w:ascii="Liberation Serif" w:hAnsi="Liberation Serif"/>
          <w:sz w:val="28"/>
          <w:szCs w:val="28"/>
        </w:rPr>
        <w:t>выставок, организуемых МАУК «Краеведческий музей»,</w:t>
      </w:r>
      <w:r w:rsidRPr="00087C0D">
        <w:rPr>
          <w:rFonts w:ascii="Liberation Serif" w:hAnsi="Liberation Serif"/>
          <w:sz w:val="28"/>
          <w:szCs w:val="28"/>
        </w:rPr>
        <w:t xml:space="preserve"> при предъявлении </w:t>
      </w:r>
      <w:r>
        <w:rPr>
          <w:rFonts w:ascii="Liberation Serif" w:hAnsi="Liberation Serif"/>
          <w:sz w:val="28"/>
          <w:szCs w:val="28"/>
        </w:rPr>
        <w:t xml:space="preserve">ими </w:t>
      </w:r>
      <w:r w:rsidRPr="0099576A">
        <w:rPr>
          <w:rFonts w:ascii="Liberation Serif" w:hAnsi="Liberation Serif"/>
          <w:sz w:val="28"/>
          <w:szCs w:val="28"/>
        </w:rPr>
        <w:t>подтверждающих документов установленного образца</w:t>
      </w:r>
      <w:r>
        <w:rPr>
          <w:rFonts w:ascii="Liberation Serif" w:hAnsi="Liberation Serif"/>
          <w:sz w:val="28"/>
          <w:szCs w:val="28"/>
        </w:rPr>
        <w:t>»</w:t>
      </w:r>
      <w:r w:rsidRPr="00023235">
        <w:rPr>
          <w:rFonts w:ascii="Liberation Serif" w:hAnsi="Liberation Serif"/>
          <w:sz w:val="28"/>
          <w:szCs w:val="28"/>
        </w:rPr>
        <w:t>;</w:t>
      </w:r>
    </w:p>
    <w:p w:rsidR="00023235" w:rsidRDefault="00023235" w:rsidP="00023235">
      <w:pPr>
        <w:rPr>
          <w:rFonts w:ascii="Liberation Serif" w:hAnsi="Liberation Serif"/>
          <w:sz w:val="28"/>
          <w:szCs w:val="28"/>
        </w:rPr>
      </w:pPr>
      <w:r w:rsidRPr="00023235">
        <w:rPr>
          <w:rFonts w:ascii="Liberation Serif" w:hAnsi="Liberation Serif"/>
          <w:sz w:val="28"/>
          <w:szCs w:val="28"/>
        </w:rPr>
        <w:t xml:space="preserve">2) размещение информации о праве на бесплатное посещение </w:t>
      </w:r>
      <w:r w:rsidR="00FF4773">
        <w:rPr>
          <w:rFonts w:ascii="Liberation Serif" w:hAnsi="Liberation Serif"/>
          <w:sz w:val="28"/>
          <w:szCs w:val="28"/>
        </w:rPr>
        <w:t xml:space="preserve">выставок </w:t>
      </w:r>
      <w:r w:rsidRPr="00023235">
        <w:rPr>
          <w:rFonts w:ascii="Liberation Serif" w:hAnsi="Liberation Serif"/>
          <w:sz w:val="28"/>
          <w:szCs w:val="28"/>
        </w:rPr>
        <w:t xml:space="preserve">МАУК «Краеведческий музей» категориями граждан, указанных в пункте 1 настоящего </w:t>
      </w:r>
      <w:r w:rsidR="00211CEC" w:rsidRPr="00023235">
        <w:rPr>
          <w:rFonts w:ascii="Liberation Serif" w:hAnsi="Liberation Serif"/>
          <w:sz w:val="28"/>
          <w:szCs w:val="28"/>
        </w:rPr>
        <w:t>приказа, на</w:t>
      </w:r>
      <w:r w:rsidR="00FF4773" w:rsidRPr="00FF4773">
        <w:rPr>
          <w:rFonts w:ascii="Liberation Serif" w:hAnsi="Liberation Serif"/>
          <w:sz w:val="28"/>
          <w:szCs w:val="28"/>
        </w:rPr>
        <w:t xml:space="preserve"> официальном сайте МАУК «Краеведческий музей» в информационно-телекоммуникационной сети «Интернет», а также в МАУК «Краеведческий музей» в доступных для обозрения местах, в том числе на информационных стендах, в местах расположения касс.</w:t>
      </w:r>
      <w:r w:rsidR="00AA3C7E">
        <w:rPr>
          <w:rFonts w:ascii="Liberation Serif" w:hAnsi="Liberation Serif"/>
          <w:sz w:val="28"/>
          <w:szCs w:val="28"/>
        </w:rPr>
        <w:t>».</w:t>
      </w:r>
    </w:p>
    <w:p w:rsidR="000F2E55" w:rsidRPr="00705D9F" w:rsidRDefault="000F2E55" w:rsidP="000F2E55">
      <w:pPr>
        <w:rPr>
          <w:rFonts w:ascii="Liberation Serif" w:hAnsi="Liberation Serif"/>
          <w:sz w:val="28"/>
          <w:szCs w:val="28"/>
        </w:rPr>
      </w:pPr>
      <w:bookmarkStart w:id="5" w:name="sub_5"/>
      <w:bookmarkEnd w:id="4"/>
      <w:r w:rsidRPr="00705D9F">
        <w:rPr>
          <w:rFonts w:ascii="Liberation Serif" w:hAnsi="Liberation Serif"/>
          <w:sz w:val="28"/>
          <w:szCs w:val="28"/>
        </w:rPr>
        <w:t xml:space="preserve">3. Опубликовать настоящий приказ в газете </w:t>
      </w:r>
      <w:r w:rsidR="008E4B23" w:rsidRPr="00705D9F">
        <w:rPr>
          <w:rFonts w:ascii="Liberation Serif" w:hAnsi="Liberation Serif"/>
          <w:sz w:val="28"/>
          <w:szCs w:val="28"/>
        </w:rPr>
        <w:t>«</w:t>
      </w:r>
      <w:r w:rsidRPr="00705D9F">
        <w:rPr>
          <w:rFonts w:ascii="Liberation Serif" w:hAnsi="Liberation Serif"/>
          <w:sz w:val="28"/>
          <w:szCs w:val="28"/>
        </w:rPr>
        <w:t>Каменский рабочий</w:t>
      </w:r>
      <w:r w:rsidR="008E4B23" w:rsidRPr="00705D9F">
        <w:rPr>
          <w:rFonts w:ascii="Liberation Serif" w:hAnsi="Liberation Serif"/>
          <w:sz w:val="28"/>
          <w:szCs w:val="28"/>
        </w:rPr>
        <w:t>»</w:t>
      </w:r>
      <w:r w:rsidRPr="00705D9F">
        <w:rPr>
          <w:rFonts w:ascii="Liberation Serif" w:hAnsi="Liberation Serif"/>
          <w:sz w:val="28"/>
          <w:szCs w:val="28"/>
        </w:rPr>
        <w:t xml:space="preserve"> и разместить на официальном сайте органа местного самоуправления «Управление культуры Каменск-Уральского городского округа».</w:t>
      </w:r>
    </w:p>
    <w:p w:rsidR="000F2E55" w:rsidRPr="00705D9F" w:rsidRDefault="000F2E55" w:rsidP="000F2E55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97090B" w:rsidRPr="00705D9F">
        <w:rPr>
          <w:rFonts w:ascii="Liberation Serif" w:hAnsi="Liberation Serif"/>
          <w:sz w:val="28"/>
          <w:szCs w:val="28"/>
        </w:rPr>
        <w:t>Контроль над исполнением настоящего приказа возложить на ведущего специалиста органа местного самоуправления «Управление культуры Каменск-Уральского городского округа» Пономарева А.С.</w:t>
      </w:r>
    </w:p>
    <w:bookmarkEnd w:id="5"/>
    <w:p w:rsidR="003E74F9" w:rsidRPr="00705D9F" w:rsidRDefault="003E74F9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Начальник</w:t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  <w:t>С.В. Казанцева</w:t>
      </w:r>
    </w:p>
    <w:p w:rsidR="0097090B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AA3C7E" w:rsidRPr="00705D9F" w:rsidRDefault="00AA3C7E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sectPr w:rsidR="0097090B" w:rsidRPr="00705D9F" w:rsidSect="0097090B">
      <w:headerReference w:type="default" r:id="rId8"/>
      <w:foot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6B" w:rsidRDefault="00110C6B">
      <w:r>
        <w:separator/>
      </w:r>
    </w:p>
  </w:endnote>
  <w:endnote w:type="continuationSeparator" w:id="0">
    <w:p w:rsidR="00110C6B" w:rsidRDefault="0011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E74F9" w:rsidRPr="0097090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6B" w:rsidRDefault="00110C6B">
      <w:r>
        <w:separator/>
      </w:r>
    </w:p>
  </w:footnote>
  <w:footnote w:type="continuationSeparator" w:id="0">
    <w:p w:rsidR="00110C6B" w:rsidRDefault="0011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B" w:rsidRDefault="009709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61CA9">
      <w:rPr>
        <w:noProof/>
      </w:rPr>
      <w:t>2</w:t>
    </w:r>
    <w:r>
      <w:fldChar w:fldCharType="end"/>
    </w:r>
  </w:p>
  <w:p w:rsidR="0097090B" w:rsidRDefault="009709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2F2"/>
    <w:rsid w:val="00015B90"/>
    <w:rsid w:val="00023235"/>
    <w:rsid w:val="00024DB0"/>
    <w:rsid w:val="00087C0D"/>
    <w:rsid w:val="000D5BB8"/>
    <w:rsid w:val="000F2E55"/>
    <w:rsid w:val="00110C6B"/>
    <w:rsid w:val="00191F96"/>
    <w:rsid w:val="001A63D6"/>
    <w:rsid w:val="00211CEC"/>
    <w:rsid w:val="002815CE"/>
    <w:rsid w:val="002A6F7B"/>
    <w:rsid w:val="002C71EB"/>
    <w:rsid w:val="002E2137"/>
    <w:rsid w:val="00317D10"/>
    <w:rsid w:val="00340A52"/>
    <w:rsid w:val="003E74F9"/>
    <w:rsid w:val="003E7FCC"/>
    <w:rsid w:val="003F21FB"/>
    <w:rsid w:val="004B7E86"/>
    <w:rsid w:val="00554A17"/>
    <w:rsid w:val="005915D5"/>
    <w:rsid w:val="005C7F7D"/>
    <w:rsid w:val="006C25E8"/>
    <w:rsid w:val="00705D9F"/>
    <w:rsid w:val="007E1D63"/>
    <w:rsid w:val="00826419"/>
    <w:rsid w:val="008B69C4"/>
    <w:rsid w:val="008C43AB"/>
    <w:rsid w:val="008E4B23"/>
    <w:rsid w:val="00956691"/>
    <w:rsid w:val="0097090B"/>
    <w:rsid w:val="0099576A"/>
    <w:rsid w:val="00AA3C7E"/>
    <w:rsid w:val="00AF3D10"/>
    <w:rsid w:val="00B90604"/>
    <w:rsid w:val="00BB32BF"/>
    <w:rsid w:val="00BC0D2B"/>
    <w:rsid w:val="00C83750"/>
    <w:rsid w:val="00D77921"/>
    <w:rsid w:val="00DA1929"/>
    <w:rsid w:val="00EF3F1D"/>
    <w:rsid w:val="00EF4B39"/>
    <w:rsid w:val="00F132F2"/>
    <w:rsid w:val="00F61CA9"/>
    <w:rsid w:val="00F80651"/>
    <w:rsid w:val="00FA03F1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C46C02-D848-4D25-80DE-4DC8E5F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5915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uiPriority w:val="99"/>
    <w:unhideWhenUsed/>
    <w:rsid w:val="005915D5"/>
    <w:rPr>
      <w:color w:val="0000FF"/>
      <w:u w:val="single"/>
    </w:rPr>
  </w:style>
  <w:style w:type="paragraph" w:customStyle="1" w:styleId="empty">
    <w:name w:val="empty"/>
    <w:basedOn w:val="a"/>
    <w:rsid w:val="005915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3">
    <w:name w:val="Title"/>
    <w:basedOn w:val="a"/>
    <w:link w:val="af4"/>
    <w:qFormat/>
    <w:rsid w:val="0097090B"/>
    <w:pPr>
      <w:widowControl/>
      <w:autoSpaceDE/>
      <w:autoSpaceDN/>
      <w:adjustRightInd/>
      <w:ind w:firstLine="0"/>
      <w:jc w:val="center"/>
    </w:pPr>
    <w:rPr>
      <w:rFonts w:ascii="Calibri" w:hAnsi="Calibri" w:cs="Times New Roman"/>
      <w:szCs w:val="20"/>
    </w:rPr>
  </w:style>
  <w:style w:type="character" w:customStyle="1" w:styleId="af4">
    <w:name w:val="Название Знак"/>
    <w:link w:val="af3"/>
    <w:rsid w:val="0097090B"/>
    <w:rPr>
      <w:rFonts w:ascii="Calibri" w:eastAsia="Times New Roman" w:hAnsi="Calibri" w:cs="Times New Roman"/>
      <w:sz w:val="24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4B3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EF4B3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956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FollowedHyperlink"/>
    <w:uiPriority w:val="99"/>
    <w:semiHidden/>
    <w:unhideWhenUsed/>
    <w:rsid w:val="009566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АС</cp:lastModifiedBy>
  <cp:revision>16</cp:revision>
  <cp:lastPrinted>2023-11-30T09:12:00Z</cp:lastPrinted>
  <dcterms:created xsi:type="dcterms:W3CDTF">2023-10-05T09:18:00Z</dcterms:created>
  <dcterms:modified xsi:type="dcterms:W3CDTF">2023-12-12T05:54:00Z</dcterms:modified>
</cp:coreProperties>
</file>