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42" w:rsidRPr="00490298" w:rsidRDefault="00F62542" w:rsidP="00F62542">
      <w:pPr>
        <w:jc w:val="center"/>
        <w:rPr>
          <w:rFonts w:ascii="Liberation Serif" w:hAnsi="Liberation Serif" w:cs="Liberation Serif"/>
          <w:b/>
          <w:sz w:val="28"/>
        </w:rPr>
      </w:pPr>
    </w:p>
    <w:p w:rsidR="00F62542" w:rsidRPr="00490298" w:rsidRDefault="00F62542" w:rsidP="00F62542">
      <w:pPr>
        <w:jc w:val="center"/>
        <w:rPr>
          <w:rFonts w:ascii="Liberation Serif" w:hAnsi="Liberation Serif" w:cs="Liberation Serif"/>
          <w:b/>
          <w:sz w:val="24"/>
        </w:rPr>
      </w:pPr>
      <w:r>
        <w:rPr>
          <w:noProof/>
        </w:rPr>
        <w:drawing>
          <wp:inline distT="0" distB="0" distL="0" distR="0">
            <wp:extent cx="425450" cy="723265"/>
            <wp:effectExtent l="19050" t="0" r="0" b="0"/>
            <wp:docPr id="1" name="Рисунок 1" descr="Описание: gerb_gor_corona_ra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gor_corona_rast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542" w:rsidRPr="00136FBB" w:rsidRDefault="00F62542" w:rsidP="00F62542">
      <w:pPr>
        <w:spacing w:before="120"/>
        <w:jc w:val="center"/>
        <w:rPr>
          <w:rFonts w:ascii="Liberation Serif" w:hAnsi="Liberation Serif" w:cs="Liberation Serif"/>
          <w:b/>
          <w:sz w:val="24"/>
        </w:rPr>
      </w:pPr>
      <w:r w:rsidRPr="00136FBB">
        <w:rPr>
          <w:rFonts w:ascii="Liberation Serif" w:hAnsi="Liberation Serif" w:cs="Liberation Serif"/>
          <w:b/>
          <w:sz w:val="24"/>
        </w:rPr>
        <w:t>СВЕРДЛОВСКАЯ ОБЛАСТЬ</w:t>
      </w:r>
    </w:p>
    <w:p w:rsidR="00F62542" w:rsidRPr="00136FBB" w:rsidRDefault="00F62542" w:rsidP="00F62542">
      <w:pPr>
        <w:spacing w:line="233" w:lineRule="auto"/>
        <w:jc w:val="center"/>
        <w:rPr>
          <w:rFonts w:ascii="Liberation Serif" w:hAnsi="Liberation Serif" w:cs="Liberation Serif"/>
          <w:b/>
          <w:sz w:val="24"/>
        </w:rPr>
      </w:pPr>
      <w:r w:rsidRPr="00136FBB">
        <w:rPr>
          <w:rFonts w:ascii="Liberation Serif" w:hAnsi="Liberation Serif" w:cs="Liberation Serif"/>
          <w:b/>
          <w:sz w:val="24"/>
        </w:rPr>
        <w:t>АДМИНИСТРАЦИЯ КАМЕНСК-УРАЛЬСКОГО ГОРОДСКОГО ОКРУГА</w:t>
      </w:r>
    </w:p>
    <w:p w:rsidR="00F62542" w:rsidRPr="00136FBB" w:rsidRDefault="00F62542" w:rsidP="00F62542">
      <w:pPr>
        <w:spacing w:before="40" w:line="233" w:lineRule="auto"/>
        <w:jc w:val="center"/>
        <w:rPr>
          <w:rFonts w:ascii="Liberation Serif" w:hAnsi="Liberation Serif" w:cs="Liberation Serif"/>
          <w:b/>
          <w:spacing w:val="50"/>
          <w:sz w:val="32"/>
        </w:rPr>
      </w:pPr>
      <w:r w:rsidRPr="00136FBB">
        <w:rPr>
          <w:rFonts w:ascii="Liberation Serif" w:hAnsi="Liberation Serif" w:cs="Liberation Serif"/>
          <w:b/>
          <w:spacing w:val="50"/>
          <w:sz w:val="32"/>
        </w:rPr>
        <w:t>ПОСТАНОВЛЕНИЕ</w:t>
      </w:r>
    </w:p>
    <w:p w:rsidR="00F62542" w:rsidRPr="00136FBB" w:rsidRDefault="00E64E03" w:rsidP="00F62542">
      <w:pPr>
        <w:spacing w:before="400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noProof/>
        </w:rPr>
        <w:pict>
          <v:line id="Line 3" o:spid="_x0000_s1026" style="position:absolute;z-index:251660288;visibility:visible" from="0,6.4pt" to="481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BG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" o:allowincell="f" strokeweight="4.5pt">
            <v:stroke linestyle="thinThick"/>
          </v:line>
        </w:pict>
      </w:r>
      <w:r w:rsidR="00F62542" w:rsidRPr="00136FBB">
        <w:rPr>
          <w:rFonts w:ascii="Liberation Serif" w:hAnsi="Liberation Serif" w:cs="Liberation Serif"/>
          <w:sz w:val="24"/>
        </w:rPr>
        <w:t>от</w:t>
      </w:r>
      <w:r w:rsidR="00F62542"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____________</w:t>
      </w:r>
      <w:r w:rsidR="00A03CAF">
        <w:rPr>
          <w:rFonts w:ascii="Liberation Serif" w:hAnsi="Liberation Serif" w:cs="Liberation Serif"/>
          <w:sz w:val="24"/>
        </w:rPr>
        <w:t>_____</w:t>
      </w:r>
      <w:proofErr w:type="gramStart"/>
      <w:r w:rsidR="00A03CAF">
        <w:rPr>
          <w:rFonts w:ascii="Liberation Serif" w:hAnsi="Liberation Serif" w:cs="Liberation Serif"/>
          <w:sz w:val="24"/>
        </w:rPr>
        <w:t>_</w:t>
      </w:r>
      <w:r w:rsidR="006665A4">
        <w:rPr>
          <w:rFonts w:ascii="Liberation Serif" w:hAnsi="Liberation Serif" w:cs="Liberation Serif"/>
          <w:sz w:val="24"/>
        </w:rPr>
        <w:t xml:space="preserve"> </w:t>
      </w:r>
      <w:r w:rsidR="00F62542" w:rsidRPr="00136FBB">
        <w:rPr>
          <w:rFonts w:ascii="Liberation Serif" w:hAnsi="Liberation Serif" w:cs="Liberation Serif"/>
          <w:sz w:val="24"/>
        </w:rPr>
        <w:t xml:space="preserve"> №</w:t>
      </w:r>
      <w:proofErr w:type="gramEnd"/>
      <w:r w:rsidR="00F62542" w:rsidRPr="00136FBB"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___</w:t>
      </w:r>
      <w:r w:rsidR="00A03CAF">
        <w:rPr>
          <w:rFonts w:ascii="Liberation Serif" w:hAnsi="Liberation Serif" w:cs="Liberation Serif"/>
          <w:sz w:val="24"/>
        </w:rPr>
        <w:t>_</w:t>
      </w:r>
    </w:p>
    <w:p w:rsidR="00F62542" w:rsidRPr="00136FBB" w:rsidRDefault="00F62542" w:rsidP="00F62542">
      <w:pPr>
        <w:rPr>
          <w:rFonts w:ascii="Liberation Serif" w:hAnsi="Liberation Serif" w:cs="Liberation Serif"/>
          <w:sz w:val="28"/>
          <w:szCs w:val="28"/>
        </w:rPr>
      </w:pPr>
    </w:p>
    <w:p w:rsidR="00F62542" w:rsidRPr="005C1A88" w:rsidRDefault="00F62542" w:rsidP="00F62542">
      <w:pPr>
        <w:rPr>
          <w:rFonts w:ascii="Liberation Serif" w:hAnsi="Liberation Serif" w:cs="Liberation Serif"/>
          <w:sz w:val="28"/>
          <w:szCs w:val="28"/>
        </w:rPr>
      </w:pPr>
    </w:p>
    <w:p w:rsidR="00F62542" w:rsidRPr="005C1A88" w:rsidRDefault="00F62542" w:rsidP="00F62542">
      <w:pPr>
        <w:jc w:val="center"/>
        <w:rPr>
          <w:rFonts w:ascii="Liberation Serif" w:hAnsi="Liberation Serif"/>
          <w:b/>
          <w:sz w:val="28"/>
          <w:szCs w:val="28"/>
        </w:rPr>
      </w:pPr>
      <w:r w:rsidRPr="005C1A88">
        <w:rPr>
          <w:rFonts w:ascii="Liberation Serif" w:hAnsi="Liberation Serif"/>
          <w:b/>
          <w:bCs/>
          <w:iCs/>
          <w:sz w:val="28"/>
          <w:szCs w:val="28"/>
        </w:rPr>
        <w:t xml:space="preserve">О внесении изменений </w:t>
      </w:r>
      <w:r w:rsidRPr="005C1A88">
        <w:rPr>
          <w:rFonts w:ascii="Liberation Serif" w:hAnsi="Liberation Serif"/>
          <w:b/>
          <w:bCs/>
          <w:sz w:val="28"/>
          <w:szCs w:val="28"/>
        </w:rPr>
        <w:t xml:space="preserve">в </w:t>
      </w:r>
      <w:r w:rsidRPr="005C1A88">
        <w:rPr>
          <w:rFonts w:ascii="Liberation Serif" w:hAnsi="Liberation Serif"/>
          <w:b/>
          <w:sz w:val="28"/>
          <w:szCs w:val="28"/>
        </w:rPr>
        <w:t xml:space="preserve">муниципальную </w:t>
      </w:r>
      <w:r w:rsidRPr="005C1A88">
        <w:rPr>
          <w:rFonts w:ascii="Liberation Serif" w:hAnsi="Liberation Serif"/>
          <w:b/>
          <w:bCs/>
          <w:iCs/>
          <w:sz w:val="28"/>
          <w:szCs w:val="28"/>
        </w:rPr>
        <w:t xml:space="preserve">программу «Развитие сферы культуры в Каменск-Уральском городском округе на 2020-2026 годы» </w:t>
      </w:r>
    </w:p>
    <w:p w:rsidR="00F62542" w:rsidRPr="005C1A88" w:rsidRDefault="00F62542" w:rsidP="00F62542">
      <w:pPr>
        <w:pStyle w:val="a4"/>
        <w:ind w:firstLine="0"/>
        <w:rPr>
          <w:rFonts w:ascii="Liberation Serif" w:hAnsi="Liberation Serif" w:cs="Liberation Serif"/>
          <w:sz w:val="28"/>
          <w:szCs w:val="28"/>
        </w:rPr>
      </w:pPr>
    </w:p>
    <w:p w:rsidR="00A02248" w:rsidRPr="00A02248" w:rsidRDefault="003210F4" w:rsidP="00A02248">
      <w:pPr>
        <w:pStyle w:val="p3"/>
        <w:shd w:val="clear" w:color="auto" w:fill="FFFFFF"/>
        <w:spacing w:before="0" w:beforeAutospacing="0" w:after="0" w:afterAutospacing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C1A88">
        <w:rPr>
          <w:rFonts w:ascii="Liberation Serif" w:hAnsi="Liberation Serif"/>
          <w:sz w:val="28"/>
          <w:szCs w:val="28"/>
        </w:rPr>
        <w:t xml:space="preserve">В соответствии с Порядком формирования и реализации муниципальных программ и комплексных муниципальных программ Каменск-Уральского </w:t>
      </w:r>
      <w:r w:rsidRPr="00591BB2">
        <w:rPr>
          <w:rFonts w:ascii="Liberation Serif" w:hAnsi="Liberation Serif"/>
          <w:sz w:val="28"/>
          <w:szCs w:val="28"/>
        </w:rPr>
        <w:t xml:space="preserve">городского округа, утверждённым постановлением Администрации города Каменска-Уральского от 23.11.2015 № 1666 (в редакции постановлений Администрации города Каменска-Уральского от 17.11.2017 № 984, </w:t>
      </w:r>
      <w:r w:rsidR="00277749" w:rsidRPr="00591BB2">
        <w:rPr>
          <w:rFonts w:ascii="Liberation Serif" w:hAnsi="Liberation Serif"/>
          <w:sz w:val="28"/>
          <w:szCs w:val="28"/>
        </w:rPr>
        <w:t xml:space="preserve">                     </w:t>
      </w:r>
      <w:r w:rsidRPr="00591BB2">
        <w:rPr>
          <w:rFonts w:ascii="Liberation Serif" w:hAnsi="Liberation Serif"/>
          <w:sz w:val="28"/>
          <w:szCs w:val="28"/>
        </w:rPr>
        <w:t>от 09.10.2019 № 817, постановлений Администрации Каменск-Уральского городского</w:t>
      </w:r>
      <w:r w:rsidR="00DD2F9D" w:rsidRPr="00591BB2">
        <w:rPr>
          <w:rFonts w:ascii="Liberation Serif" w:hAnsi="Liberation Serif"/>
          <w:sz w:val="28"/>
          <w:szCs w:val="28"/>
        </w:rPr>
        <w:t xml:space="preserve"> </w:t>
      </w:r>
      <w:r w:rsidRPr="00591BB2">
        <w:rPr>
          <w:rFonts w:ascii="Liberation Serif" w:hAnsi="Liberation Serif"/>
          <w:sz w:val="28"/>
          <w:szCs w:val="28"/>
        </w:rPr>
        <w:t xml:space="preserve">округа от 26.08.2020 № 610, от 29.10.2020 № 824, </w:t>
      </w:r>
      <w:r w:rsidR="00DD2F9D" w:rsidRPr="00591BB2">
        <w:rPr>
          <w:rFonts w:ascii="Liberation Serif" w:hAnsi="Liberation Serif"/>
          <w:sz w:val="28"/>
          <w:szCs w:val="28"/>
        </w:rPr>
        <w:t xml:space="preserve">от </w:t>
      </w:r>
      <w:r w:rsidRPr="00591BB2">
        <w:rPr>
          <w:rFonts w:ascii="Liberation Serif" w:hAnsi="Liberation Serif"/>
          <w:sz w:val="28"/>
          <w:szCs w:val="28"/>
        </w:rPr>
        <w:t>02.02.2022 №</w:t>
      </w:r>
      <w:r w:rsidR="009C3C0B" w:rsidRPr="00591BB2">
        <w:rPr>
          <w:rFonts w:ascii="Liberation Serif" w:hAnsi="Liberation Serif"/>
          <w:sz w:val="28"/>
          <w:szCs w:val="28"/>
        </w:rPr>
        <w:t> </w:t>
      </w:r>
      <w:r w:rsidRPr="00591BB2">
        <w:rPr>
          <w:rFonts w:ascii="Liberation Serif" w:hAnsi="Liberation Serif"/>
          <w:sz w:val="28"/>
          <w:szCs w:val="28"/>
        </w:rPr>
        <w:t>63</w:t>
      </w:r>
      <w:r w:rsidR="00632381" w:rsidRPr="00591BB2">
        <w:rPr>
          <w:rFonts w:ascii="Liberation Serif" w:hAnsi="Liberation Serif"/>
          <w:sz w:val="28"/>
          <w:szCs w:val="28"/>
        </w:rPr>
        <w:t xml:space="preserve">, от </w:t>
      </w:r>
      <w:r w:rsidR="00866776" w:rsidRPr="00591BB2">
        <w:rPr>
          <w:rFonts w:ascii="Liberation Serif" w:hAnsi="Liberation Serif"/>
          <w:sz w:val="28"/>
          <w:szCs w:val="28"/>
        </w:rPr>
        <w:t>04.</w:t>
      </w:r>
      <w:r w:rsidR="00632381" w:rsidRPr="00591BB2">
        <w:rPr>
          <w:rFonts w:ascii="Liberation Serif" w:hAnsi="Liberation Serif"/>
          <w:sz w:val="28"/>
          <w:szCs w:val="28"/>
        </w:rPr>
        <w:t>12.2023 №</w:t>
      </w:r>
      <w:r w:rsidR="00866776" w:rsidRPr="00591BB2">
        <w:rPr>
          <w:rFonts w:ascii="Liberation Serif" w:hAnsi="Liberation Serif"/>
          <w:sz w:val="28"/>
          <w:szCs w:val="28"/>
        </w:rPr>
        <w:t> </w:t>
      </w:r>
      <w:r w:rsidR="00866776" w:rsidRPr="005D286A">
        <w:rPr>
          <w:rFonts w:ascii="Liberation Serif" w:hAnsi="Liberation Serif"/>
          <w:sz w:val="28"/>
          <w:szCs w:val="28"/>
        </w:rPr>
        <w:t>781</w:t>
      </w:r>
      <w:r w:rsidRPr="005D286A">
        <w:rPr>
          <w:rFonts w:ascii="Liberation Serif" w:hAnsi="Liberation Serif"/>
          <w:sz w:val="28"/>
          <w:szCs w:val="28"/>
        </w:rPr>
        <w:t>)</w:t>
      </w:r>
      <w:r w:rsidR="00A524B2">
        <w:rPr>
          <w:rFonts w:ascii="Liberation Serif" w:hAnsi="Liberation Serif"/>
          <w:sz w:val="28"/>
          <w:szCs w:val="28"/>
        </w:rPr>
        <w:t>,</w:t>
      </w:r>
      <w:r w:rsidRPr="005D286A">
        <w:rPr>
          <w:rFonts w:ascii="Liberation Serif" w:hAnsi="Liberation Serif"/>
          <w:sz w:val="28"/>
          <w:szCs w:val="28"/>
        </w:rPr>
        <w:t xml:space="preserve"> и решени</w:t>
      </w:r>
      <w:r w:rsidR="00DC3F08" w:rsidRPr="005D286A">
        <w:rPr>
          <w:rFonts w:ascii="Liberation Serif" w:hAnsi="Liberation Serif"/>
          <w:sz w:val="28"/>
          <w:szCs w:val="28"/>
        </w:rPr>
        <w:t>е</w:t>
      </w:r>
      <w:r w:rsidR="0020604D" w:rsidRPr="005D286A">
        <w:rPr>
          <w:rFonts w:ascii="Liberation Serif" w:hAnsi="Liberation Serif"/>
          <w:sz w:val="28"/>
          <w:szCs w:val="28"/>
        </w:rPr>
        <w:t>м</w:t>
      </w:r>
      <w:r w:rsidRPr="005D286A">
        <w:rPr>
          <w:rFonts w:ascii="Liberation Serif" w:hAnsi="Liberation Serif"/>
          <w:sz w:val="28"/>
          <w:szCs w:val="28"/>
        </w:rPr>
        <w:t xml:space="preserve"> Думы Каменск-Уральского городского округа </w:t>
      </w:r>
      <w:r w:rsidR="00A02248" w:rsidRPr="005D286A">
        <w:rPr>
          <w:rFonts w:ascii="Liberation Serif" w:hAnsi="Liberation Serif"/>
          <w:sz w:val="28"/>
          <w:szCs w:val="28"/>
        </w:rPr>
        <w:t xml:space="preserve">от </w:t>
      </w:r>
      <w:r w:rsidR="002E6E31">
        <w:rPr>
          <w:rFonts w:ascii="Liberation Serif" w:hAnsi="Liberation Serif"/>
          <w:sz w:val="28"/>
          <w:szCs w:val="28"/>
        </w:rPr>
        <w:t>22</w:t>
      </w:r>
      <w:r w:rsidR="00A02248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  <w:r w:rsidR="000F6E8C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>0</w:t>
      </w:r>
      <w:r w:rsidR="002E6E31">
        <w:rPr>
          <w:rFonts w:ascii="Liberation Serif" w:hAnsi="Liberation Serif" w:cs="Arial"/>
          <w:sz w:val="28"/>
          <w:szCs w:val="28"/>
          <w:shd w:val="clear" w:color="auto" w:fill="FFFFFF"/>
        </w:rPr>
        <w:t>5</w:t>
      </w:r>
      <w:r w:rsidR="00A02248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>.202</w:t>
      </w:r>
      <w:r w:rsidR="000F6E8C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>4</w:t>
      </w:r>
      <w:r w:rsidR="00A02248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№</w:t>
      </w:r>
      <w:r w:rsidR="00284880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> 3</w:t>
      </w:r>
      <w:r w:rsidR="002E6E31">
        <w:rPr>
          <w:rFonts w:ascii="Liberation Serif" w:hAnsi="Liberation Serif" w:cs="Arial"/>
          <w:sz w:val="28"/>
          <w:szCs w:val="28"/>
          <w:shd w:val="clear" w:color="auto" w:fill="FFFFFF"/>
        </w:rPr>
        <w:t>4</w:t>
      </w:r>
      <w:r w:rsidR="005D286A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>6</w:t>
      </w:r>
      <w:r w:rsidR="00603CDE" w:rsidRPr="005D286A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="00A02248" w:rsidRPr="005D286A">
        <w:rPr>
          <w:rFonts w:ascii="Liberation Serif" w:hAnsi="Liberation Serif"/>
          <w:sz w:val="28"/>
          <w:szCs w:val="28"/>
        </w:rPr>
        <w:t>«</w:t>
      </w:r>
      <w:r w:rsidR="005D286A" w:rsidRPr="005D286A">
        <w:rPr>
          <w:rFonts w:ascii="Liberation Serif" w:hAnsi="Liberation Serif"/>
          <w:sz w:val="28"/>
          <w:szCs w:val="28"/>
        </w:rPr>
        <w:t>О внесении изменений в решение Думы Каменск-Уральского городского округа от 06.12.2023 № 304 «О бюджете Каменск-Уральского городского округа на 2024 год и плановый период 2025 и 2026 годов»</w:t>
      </w:r>
      <w:r w:rsidR="005D286A">
        <w:rPr>
          <w:rFonts w:ascii="Liberation Serif" w:hAnsi="Liberation Serif"/>
          <w:sz w:val="28"/>
          <w:szCs w:val="28"/>
        </w:rPr>
        <w:t xml:space="preserve"> </w:t>
      </w:r>
      <w:r w:rsidR="00A02248" w:rsidRPr="00A02248">
        <w:rPr>
          <w:rFonts w:ascii="Liberation Serif" w:hAnsi="Liberation Serif"/>
          <w:sz w:val="28"/>
          <w:szCs w:val="28"/>
        </w:rPr>
        <w:t>Администрация Каменск-Уральского городского округа</w:t>
      </w:r>
    </w:p>
    <w:p w:rsidR="00F62542" w:rsidRPr="005C1A88" w:rsidRDefault="00F62542" w:rsidP="00F62542">
      <w:pPr>
        <w:rPr>
          <w:rFonts w:ascii="Liberation Serif" w:hAnsi="Liberation Serif"/>
          <w:b/>
          <w:bCs/>
          <w:sz w:val="28"/>
          <w:szCs w:val="28"/>
        </w:rPr>
      </w:pPr>
      <w:r w:rsidRPr="005C1A88">
        <w:rPr>
          <w:rFonts w:ascii="Liberation Serif" w:hAnsi="Liberation Serif"/>
          <w:b/>
          <w:bCs/>
          <w:sz w:val="28"/>
          <w:szCs w:val="28"/>
        </w:rPr>
        <w:t>ПОСТАНОВЛЯЕТ:</w:t>
      </w:r>
    </w:p>
    <w:p w:rsidR="00284880" w:rsidRDefault="00F62542" w:rsidP="00277749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5C1A88">
        <w:rPr>
          <w:rFonts w:ascii="Liberation Serif" w:hAnsi="Liberation Serif"/>
          <w:bCs/>
          <w:sz w:val="28"/>
          <w:szCs w:val="28"/>
        </w:rPr>
        <w:t xml:space="preserve">1. Внести в муниципальную программу </w:t>
      </w:r>
      <w:r w:rsidRPr="005C1A88">
        <w:rPr>
          <w:rFonts w:ascii="Liberation Serif" w:hAnsi="Liberation Serif"/>
          <w:bCs/>
          <w:iCs/>
          <w:sz w:val="28"/>
          <w:szCs w:val="28"/>
        </w:rPr>
        <w:t xml:space="preserve">«Развитие сферы культуры в Каменск-Уральском городском округе на 2020-2026 годы», утвержденную </w:t>
      </w:r>
      <w:r w:rsidRPr="005C1A88">
        <w:rPr>
          <w:rFonts w:ascii="Liberation Serif" w:hAnsi="Liberation Serif"/>
          <w:bCs/>
          <w:sz w:val="28"/>
          <w:szCs w:val="28"/>
        </w:rPr>
        <w:t xml:space="preserve">постановлением Администрации города Каменска-Уральского </w:t>
      </w:r>
      <w:r w:rsidR="00C9100C">
        <w:rPr>
          <w:rFonts w:ascii="Liberation Serif" w:hAnsi="Liberation Serif"/>
          <w:bCs/>
          <w:sz w:val="28"/>
          <w:szCs w:val="28"/>
        </w:rPr>
        <w:t>от</w:t>
      </w:r>
      <w:r w:rsidRPr="005C1A88">
        <w:rPr>
          <w:rFonts w:ascii="Liberation Serif" w:hAnsi="Liberation Serif"/>
          <w:bCs/>
          <w:sz w:val="28"/>
          <w:szCs w:val="28"/>
        </w:rPr>
        <w:t xml:space="preserve"> </w:t>
      </w:r>
      <w:r w:rsidRPr="005C1A88">
        <w:rPr>
          <w:rFonts w:ascii="Liberation Serif" w:hAnsi="Liberation Serif"/>
          <w:sz w:val="28"/>
          <w:szCs w:val="28"/>
        </w:rPr>
        <w:t>07.10.2019 №</w:t>
      </w:r>
      <w:r w:rsidR="00C47CFB">
        <w:rPr>
          <w:rFonts w:ascii="Liberation Serif" w:hAnsi="Liberation Serif"/>
          <w:sz w:val="28"/>
          <w:szCs w:val="28"/>
        </w:rPr>
        <w:t> </w:t>
      </w:r>
      <w:r w:rsidRPr="005C1A88">
        <w:rPr>
          <w:rFonts w:ascii="Liberation Serif" w:hAnsi="Liberation Serif"/>
          <w:sz w:val="28"/>
          <w:szCs w:val="28"/>
        </w:rPr>
        <w:t>810 (в редакции постановлений Администрации города Каменска-Уральского от 28.12.2019 № 1062, от 23.03.2020 № 212, от 12.05.2020 № 335,</w:t>
      </w:r>
      <w:r w:rsidR="00C47CFB">
        <w:rPr>
          <w:rFonts w:ascii="Liberation Serif" w:hAnsi="Liberation Serif"/>
          <w:sz w:val="28"/>
          <w:szCs w:val="28"/>
        </w:rPr>
        <w:t xml:space="preserve">  </w:t>
      </w:r>
      <w:r w:rsidRPr="005C1A88">
        <w:rPr>
          <w:rFonts w:ascii="Liberation Serif" w:hAnsi="Liberation Serif"/>
          <w:sz w:val="28"/>
          <w:szCs w:val="28"/>
        </w:rPr>
        <w:t xml:space="preserve"> от 02.07.2020 № 489, постановлений Администрации Каменск-Уральского городского округа </w:t>
      </w:r>
      <w:r w:rsidR="00A8505E">
        <w:rPr>
          <w:rFonts w:ascii="Liberation Serif" w:hAnsi="Liberation Serif"/>
          <w:sz w:val="28"/>
          <w:szCs w:val="28"/>
        </w:rPr>
        <w:t xml:space="preserve">от </w:t>
      </w:r>
      <w:r w:rsidRPr="005C1A88">
        <w:rPr>
          <w:rFonts w:ascii="Liberation Serif" w:hAnsi="Liberation Serif"/>
          <w:sz w:val="28"/>
          <w:szCs w:val="28"/>
        </w:rPr>
        <w:t xml:space="preserve">25.09.2020 № 709, от 30.12.2020 № 1041, от 17.05.2021 </w:t>
      </w:r>
      <w:r w:rsidR="00820371">
        <w:rPr>
          <w:rFonts w:ascii="Liberation Serif" w:hAnsi="Liberation Serif"/>
          <w:sz w:val="28"/>
          <w:szCs w:val="28"/>
        </w:rPr>
        <w:t xml:space="preserve">    </w:t>
      </w:r>
      <w:r w:rsidRPr="005C1A88">
        <w:rPr>
          <w:rFonts w:ascii="Liberation Serif" w:hAnsi="Liberation Serif"/>
          <w:sz w:val="28"/>
          <w:szCs w:val="28"/>
        </w:rPr>
        <w:t>№ 386, от 06.08.2021 № 636, от 12.11.2021 № 878</w:t>
      </w:r>
      <w:r w:rsidR="00153375" w:rsidRPr="005C1A88">
        <w:rPr>
          <w:rFonts w:ascii="Liberation Serif" w:hAnsi="Liberation Serif"/>
          <w:sz w:val="28"/>
          <w:szCs w:val="28"/>
        </w:rPr>
        <w:t xml:space="preserve">, от 30.12.2021 № 1034, </w:t>
      </w:r>
      <w:r w:rsidR="00820371">
        <w:rPr>
          <w:rFonts w:ascii="Liberation Serif" w:hAnsi="Liberation Serif"/>
          <w:sz w:val="28"/>
          <w:szCs w:val="28"/>
        </w:rPr>
        <w:t xml:space="preserve">           </w:t>
      </w:r>
      <w:r w:rsidR="00153375" w:rsidRPr="005C1A88">
        <w:rPr>
          <w:rFonts w:ascii="Liberation Serif" w:hAnsi="Liberation Serif"/>
          <w:sz w:val="28"/>
          <w:szCs w:val="28"/>
        </w:rPr>
        <w:t>от 30.05.2022 № 350,</w:t>
      </w:r>
      <w:r w:rsidR="006A566F">
        <w:rPr>
          <w:rFonts w:ascii="Liberation Serif" w:hAnsi="Liberation Serif"/>
          <w:sz w:val="28"/>
          <w:szCs w:val="28"/>
        </w:rPr>
        <w:t xml:space="preserve"> </w:t>
      </w:r>
      <w:r w:rsidR="00153375" w:rsidRPr="005C1A88">
        <w:rPr>
          <w:rFonts w:ascii="Liberation Serif" w:hAnsi="Liberation Serif"/>
          <w:sz w:val="28"/>
          <w:szCs w:val="28"/>
        </w:rPr>
        <w:t>от 17.08.2022 № 546</w:t>
      </w:r>
      <w:r w:rsidR="00A02248">
        <w:rPr>
          <w:rFonts w:ascii="Liberation Serif" w:hAnsi="Liberation Serif"/>
          <w:sz w:val="28"/>
          <w:szCs w:val="28"/>
        </w:rPr>
        <w:t>, от</w:t>
      </w:r>
      <w:r w:rsidR="006A566F">
        <w:rPr>
          <w:rFonts w:ascii="Liberation Serif" w:hAnsi="Liberation Serif"/>
          <w:sz w:val="28"/>
          <w:szCs w:val="28"/>
        </w:rPr>
        <w:t xml:space="preserve"> </w:t>
      </w:r>
      <w:r w:rsidR="00A02248">
        <w:rPr>
          <w:rFonts w:ascii="Liberation Serif" w:hAnsi="Liberation Serif"/>
          <w:sz w:val="28"/>
          <w:szCs w:val="28"/>
        </w:rPr>
        <w:t>27.12.2022</w:t>
      </w:r>
      <w:r w:rsidR="006A566F">
        <w:rPr>
          <w:rFonts w:ascii="Liberation Serif" w:hAnsi="Liberation Serif"/>
          <w:sz w:val="28"/>
          <w:szCs w:val="28"/>
        </w:rPr>
        <w:t xml:space="preserve"> </w:t>
      </w:r>
      <w:r w:rsidR="00A02248">
        <w:rPr>
          <w:rFonts w:ascii="Liberation Serif" w:hAnsi="Liberation Serif"/>
          <w:sz w:val="28"/>
          <w:szCs w:val="28"/>
        </w:rPr>
        <w:t>№ 834</w:t>
      </w:r>
      <w:r w:rsidR="006A566F">
        <w:rPr>
          <w:rFonts w:ascii="Liberation Serif" w:hAnsi="Liberation Serif"/>
          <w:sz w:val="28"/>
          <w:szCs w:val="28"/>
        </w:rPr>
        <w:t>, от 22.03.2023</w:t>
      </w:r>
      <w:r w:rsidR="00820371">
        <w:rPr>
          <w:rFonts w:ascii="Liberation Serif" w:hAnsi="Liberation Serif"/>
          <w:sz w:val="28"/>
          <w:szCs w:val="28"/>
        </w:rPr>
        <w:t xml:space="preserve">    </w:t>
      </w:r>
      <w:r w:rsidR="006A566F">
        <w:rPr>
          <w:rFonts w:ascii="Liberation Serif" w:hAnsi="Liberation Serif"/>
          <w:sz w:val="28"/>
          <w:szCs w:val="28"/>
        </w:rPr>
        <w:t xml:space="preserve"> № 174</w:t>
      </w:r>
      <w:r w:rsidR="00A03CAF">
        <w:rPr>
          <w:rFonts w:ascii="Liberation Serif" w:hAnsi="Liberation Serif"/>
          <w:sz w:val="28"/>
          <w:szCs w:val="28"/>
        </w:rPr>
        <w:t>, от 05.06.2023 № 351</w:t>
      </w:r>
      <w:r w:rsidR="001F5B98">
        <w:rPr>
          <w:rFonts w:ascii="Liberation Serif" w:hAnsi="Liberation Serif"/>
          <w:sz w:val="28"/>
          <w:szCs w:val="28"/>
        </w:rPr>
        <w:t>,</w:t>
      </w:r>
      <w:r w:rsidR="00603CDE">
        <w:rPr>
          <w:rFonts w:ascii="Liberation Serif" w:hAnsi="Liberation Serif"/>
          <w:sz w:val="28"/>
          <w:szCs w:val="28"/>
        </w:rPr>
        <w:t xml:space="preserve"> от 30.08.2023 № 555</w:t>
      </w:r>
      <w:r w:rsidR="00E976F5">
        <w:rPr>
          <w:rFonts w:ascii="Liberation Serif" w:hAnsi="Liberation Serif"/>
          <w:sz w:val="28"/>
          <w:szCs w:val="28"/>
        </w:rPr>
        <w:t>, от 13.12.2023 № 808</w:t>
      </w:r>
      <w:r w:rsidR="000F6E8C">
        <w:rPr>
          <w:rFonts w:ascii="Liberation Serif" w:hAnsi="Liberation Serif"/>
          <w:sz w:val="28"/>
          <w:szCs w:val="28"/>
        </w:rPr>
        <w:t>, от 29.12.2023 № 883</w:t>
      </w:r>
      <w:r w:rsidR="00E64E03">
        <w:rPr>
          <w:rFonts w:ascii="Liberation Serif" w:hAnsi="Liberation Serif"/>
          <w:sz w:val="28"/>
          <w:szCs w:val="28"/>
        </w:rPr>
        <w:t>, от 29.03.2024 № 203</w:t>
      </w:r>
      <w:r w:rsidRPr="005C1A88">
        <w:rPr>
          <w:rFonts w:ascii="Liberation Serif" w:hAnsi="Liberation Serif"/>
          <w:sz w:val="28"/>
          <w:szCs w:val="28"/>
        </w:rPr>
        <w:t xml:space="preserve">) </w:t>
      </w:r>
      <w:r w:rsidRPr="005C1A88">
        <w:rPr>
          <w:rFonts w:ascii="Liberation Serif" w:hAnsi="Liberation Serif"/>
          <w:bCs/>
          <w:sz w:val="28"/>
          <w:szCs w:val="28"/>
        </w:rPr>
        <w:t xml:space="preserve">«Об утверждении </w:t>
      </w:r>
      <w:r w:rsidRPr="005C1A88">
        <w:rPr>
          <w:rFonts w:ascii="Liberation Serif" w:hAnsi="Liberation Serif"/>
          <w:sz w:val="28"/>
          <w:szCs w:val="28"/>
        </w:rPr>
        <w:t xml:space="preserve">муниципальной </w:t>
      </w:r>
      <w:r w:rsidRPr="005C1A88">
        <w:rPr>
          <w:rFonts w:ascii="Liberation Serif" w:hAnsi="Liberation Serif"/>
          <w:bCs/>
          <w:iCs/>
          <w:sz w:val="28"/>
          <w:szCs w:val="28"/>
        </w:rPr>
        <w:t>программы «Развитие сферы культуры в Каменск-Уральском городском округе на 2020-2026 годы» (далее - программа)</w:t>
      </w:r>
      <w:r w:rsidR="00A524B2">
        <w:rPr>
          <w:rFonts w:ascii="Liberation Serif" w:hAnsi="Liberation Serif"/>
          <w:bCs/>
          <w:iCs/>
          <w:sz w:val="28"/>
          <w:szCs w:val="28"/>
        </w:rPr>
        <w:t>,</w:t>
      </w:r>
      <w:r w:rsidRPr="005C1A88">
        <w:rPr>
          <w:rFonts w:ascii="Liberation Serif" w:hAnsi="Liberation Serif"/>
          <w:bCs/>
          <w:sz w:val="28"/>
          <w:szCs w:val="28"/>
        </w:rPr>
        <w:t xml:space="preserve"> </w:t>
      </w:r>
      <w:r w:rsidR="00284880">
        <w:rPr>
          <w:rFonts w:ascii="Liberation Serif" w:hAnsi="Liberation Serif"/>
          <w:bCs/>
          <w:sz w:val="28"/>
          <w:szCs w:val="28"/>
        </w:rPr>
        <w:t>следующие изменения:</w:t>
      </w:r>
    </w:p>
    <w:p w:rsidR="00AB7632" w:rsidRDefault="00284880" w:rsidP="0028488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C1A88">
        <w:rPr>
          <w:rFonts w:ascii="Liberation Serif" w:hAnsi="Liberation Serif"/>
          <w:sz w:val="28"/>
          <w:szCs w:val="28"/>
        </w:rPr>
        <w:t>1) строк</w:t>
      </w:r>
      <w:r w:rsidR="00E64E03">
        <w:rPr>
          <w:rFonts w:ascii="Liberation Serif" w:hAnsi="Liberation Serif"/>
          <w:sz w:val="28"/>
          <w:szCs w:val="28"/>
        </w:rPr>
        <w:t>у</w:t>
      </w:r>
      <w:r w:rsidRPr="005C1A88">
        <w:rPr>
          <w:rFonts w:ascii="Liberation Serif" w:hAnsi="Liberation Serif"/>
          <w:sz w:val="28"/>
          <w:szCs w:val="28"/>
        </w:rPr>
        <w:t xml:space="preserve"> </w:t>
      </w:r>
      <w:r w:rsidR="005D286A">
        <w:rPr>
          <w:rFonts w:ascii="Liberation Serif" w:hAnsi="Liberation Serif"/>
          <w:sz w:val="28"/>
          <w:szCs w:val="28"/>
        </w:rPr>
        <w:t>«</w:t>
      </w:r>
      <w:r w:rsidRPr="005C1A88">
        <w:rPr>
          <w:rFonts w:ascii="Liberation Serif" w:hAnsi="Liberation Serif"/>
          <w:sz w:val="28"/>
          <w:szCs w:val="28"/>
        </w:rPr>
        <w:t xml:space="preserve">Объемы финансирования муниципальной программы, тыс. руб.» Паспорта программы изложить в новой редакции согласно Приложению </w:t>
      </w:r>
      <w:r>
        <w:rPr>
          <w:rFonts w:ascii="Liberation Serif" w:hAnsi="Liberation Serif"/>
          <w:sz w:val="28"/>
          <w:szCs w:val="28"/>
        </w:rPr>
        <w:t>№ 1 к настоящему постановлению;</w:t>
      </w:r>
    </w:p>
    <w:p w:rsidR="00AB7632" w:rsidRDefault="00AB7632">
      <w:pPr>
        <w:spacing w:after="200" w:line="276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284880" w:rsidRDefault="00284880" w:rsidP="00284880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284880" w:rsidRPr="005C1A88" w:rsidRDefault="00E64E03" w:rsidP="00284880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284880" w:rsidRPr="005C1A88">
        <w:rPr>
          <w:rFonts w:ascii="Liberation Serif" w:hAnsi="Liberation Serif"/>
          <w:sz w:val="28"/>
          <w:szCs w:val="28"/>
        </w:rPr>
        <w:t xml:space="preserve">) </w:t>
      </w:r>
      <w:r w:rsidR="00AB7632">
        <w:rPr>
          <w:rFonts w:ascii="Liberation Serif" w:hAnsi="Liberation Serif"/>
          <w:sz w:val="28"/>
          <w:szCs w:val="28"/>
        </w:rPr>
        <w:t>П</w:t>
      </w:r>
      <w:r w:rsidR="00284880" w:rsidRPr="005C1A88">
        <w:rPr>
          <w:rFonts w:ascii="Liberation Serif" w:hAnsi="Liberation Serif"/>
          <w:sz w:val="28"/>
          <w:szCs w:val="28"/>
        </w:rPr>
        <w:t xml:space="preserve">риложение № 2 к программе «План мероприятий по выполнению муниципальной программы «Развитие сферы культуры в Каменск-Уральском городском округе на 2020-2026 годы» изложить в новой редакции согласно Приложению № </w:t>
      </w:r>
      <w:r w:rsidR="00284880">
        <w:rPr>
          <w:rFonts w:ascii="Liberation Serif" w:hAnsi="Liberation Serif"/>
          <w:sz w:val="28"/>
          <w:szCs w:val="28"/>
        </w:rPr>
        <w:t>2 к настоящему постановлению.</w:t>
      </w:r>
    </w:p>
    <w:p w:rsidR="00F62542" w:rsidRPr="005C1A88" w:rsidRDefault="00F62542" w:rsidP="00F6254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5C1A88">
        <w:rPr>
          <w:rFonts w:ascii="Liberation Serif" w:hAnsi="Liberation Serif"/>
          <w:sz w:val="28"/>
          <w:szCs w:val="28"/>
        </w:rPr>
        <w:t>2. Опубликовать настоящее постановление в газете «Каменский рабочий» и разместить на официальном сайте муниципального образования.</w:t>
      </w:r>
    </w:p>
    <w:p w:rsidR="00F62542" w:rsidRPr="005C1A88" w:rsidRDefault="00F62542" w:rsidP="00F6254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5C1A88">
        <w:rPr>
          <w:rFonts w:ascii="Liberation Serif" w:hAnsi="Liberation Serif"/>
          <w:sz w:val="28"/>
          <w:szCs w:val="28"/>
        </w:rPr>
        <w:t xml:space="preserve">3. Контроль за </w:t>
      </w:r>
      <w:r w:rsidR="00AB7632">
        <w:rPr>
          <w:rFonts w:ascii="Liberation Serif" w:hAnsi="Liberation Serif"/>
          <w:sz w:val="28"/>
          <w:szCs w:val="28"/>
        </w:rPr>
        <w:t>ис</w:t>
      </w:r>
      <w:r w:rsidRPr="005C1A88">
        <w:rPr>
          <w:rFonts w:ascii="Liberation Serif" w:hAnsi="Liberation Serif"/>
          <w:sz w:val="28"/>
          <w:szCs w:val="28"/>
        </w:rPr>
        <w:t>полнением настоящего постановления возложить на заместителя главы Администрации городского округа Нестерова Д.</w:t>
      </w:r>
      <w:r w:rsidR="00712BF6">
        <w:rPr>
          <w:rFonts w:ascii="Liberation Serif" w:hAnsi="Liberation Serif"/>
          <w:sz w:val="28"/>
          <w:szCs w:val="28"/>
        </w:rPr>
        <w:t xml:space="preserve"> </w:t>
      </w:r>
      <w:r w:rsidRPr="005C1A88">
        <w:rPr>
          <w:rFonts w:ascii="Liberation Serif" w:hAnsi="Liberation Serif"/>
          <w:sz w:val="28"/>
          <w:szCs w:val="28"/>
        </w:rPr>
        <w:t xml:space="preserve">Н. </w:t>
      </w:r>
    </w:p>
    <w:p w:rsidR="00F62542" w:rsidRPr="00596DE9" w:rsidRDefault="00F62542" w:rsidP="00F62542">
      <w:pPr>
        <w:jc w:val="both"/>
        <w:rPr>
          <w:rFonts w:ascii="Liberation Serif" w:hAnsi="Liberation Serif"/>
          <w:sz w:val="28"/>
          <w:szCs w:val="28"/>
        </w:rPr>
      </w:pPr>
    </w:p>
    <w:p w:rsidR="00F62542" w:rsidRPr="00596DE9" w:rsidRDefault="00F62542" w:rsidP="00F62542">
      <w:pPr>
        <w:jc w:val="both"/>
        <w:rPr>
          <w:rFonts w:ascii="Liberation Serif" w:hAnsi="Liberation Serif"/>
          <w:sz w:val="28"/>
          <w:szCs w:val="28"/>
        </w:rPr>
      </w:pPr>
    </w:p>
    <w:p w:rsidR="003F6DF6" w:rsidRPr="00596DE9" w:rsidRDefault="00FA4062" w:rsidP="003F6DF6">
      <w:pPr>
        <w:pStyle w:val="3"/>
        <w:spacing w:before="0"/>
        <w:rPr>
          <w:rFonts w:ascii="Liberation Serif" w:hAnsi="Liberation Serif"/>
          <w:b w:val="0"/>
          <w:color w:val="auto"/>
          <w:sz w:val="28"/>
          <w:szCs w:val="28"/>
        </w:rPr>
      </w:pPr>
      <w:r>
        <w:rPr>
          <w:rFonts w:ascii="Liberation Serif" w:hAnsi="Liberation Serif"/>
          <w:b w:val="0"/>
          <w:color w:val="auto"/>
          <w:sz w:val="28"/>
          <w:szCs w:val="28"/>
        </w:rPr>
        <w:t>Г</w:t>
      </w:r>
      <w:r w:rsidR="003F6DF6" w:rsidRPr="00596DE9">
        <w:rPr>
          <w:rFonts w:ascii="Liberation Serif" w:hAnsi="Liberation Serif"/>
          <w:b w:val="0"/>
          <w:color w:val="auto"/>
          <w:sz w:val="28"/>
          <w:szCs w:val="28"/>
        </w:rPr>
        <w:t>лав</w:t>
      </w:r>
      <w:r>
        <w:rPr>
          <w:rFonts w:ascii="Liberation Serif" w:hAnsi="Liberation Serif"/>
          <w:b w:val="0"/>
          <w:color w:val="auto"/>
          <w:sz w:val="28"/>
          <w:szCs w:val="28"/>
        </w:rPr>
        <w:t>а</w:t>
      </w:r>
    </w:p>
    <w:p w:rsidR="003F6DF6" w:rsidRDefault="003F6DF6" w:rsidP="003F6DF6">
      <w:pPr>
        <w:pStyle w:val="3"/>
        <w:spacing w:before="0"/>
        <w:rPr>
          <w:rFonts w:ascii="Liberation Serif" w:hAnsi="Liberation Serif"/>
          <w:b w:val="0"/>
          <w:color w:val="auto"/>
          <w:sz w:val="28"/>
          <w:szCs w:val="28"/>
        </w:rPr>
      </w:pPr>
      <w:r w:rsidRPr="00596DE9">
        <w:rPr>
          <w:rFonts w:ascii="Liberation Serif" w:hAnsi="Liberation Serif"/>
          <w:b w:val="0"/>
          <w:color w:val="auto"/>
          <w:sz w:val="28"/>
          <w:szCs w:val="28"/>
        </w:rPr>
        <w:t xml:space="preserve">Каменск-Уральского городского округа </w:t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ab/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ab/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ab/>
        <w:t xml:space="preserve">                  </w:t>
      </w:r>
      <w:r w:rsidR="00FA4062">
        <w:rPr>
          <w:rFonts w:ascii="Liberation Serif" w:hAnsi="Liberation Serif"/>
          <w:b w:val="0"/>
          <w:color w:val="auto"/>
          <w:sz w:val="28"/>
          <w:szCs w:val="28"/>
        </w:rPr>
        <w:t>А</w:t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>.</w:t>
      </w:r>
      <w:r w:rsidR="00FA4062">
        <w:rPr>
          <w:rFonts w:ascii="Liberation Serif" w:hAnsi="Liberation Serif"/>
          <w:b w:val="0"/>
          <w:color w:val="auto"/>
          <w:sz w:val="28"/>
          <w:szCs w:val="28"/>
        </w:rPr>
        <w:t>А</w:t>
      </w:r>
      <w:r w:rsidRPr="00596DE9">
        <w:rPr>
          <w:rFonts w:ascii="Liberation Serif" w:hAnsi="Liberation Serif"/>
          <w:b w:val="0"/>
          <w:color w:val="auto"/>
          <w:sz w:val="28"/>
          <w:szCs w:val="28"/>
        </w:rPr>
        <w:t xml:space="preserve">. </w:t>
      </w:r>
      <w:r>
        <w:rPr>
          <w:rFonts w:ascii="Liberation Serif" w:hAnsi="Liberation Serif"/>
          <w:b w:val="0"/>
          <w:color w:val="auto"/>
          <w:sz w:val="28"/>
          <w:szCs w:val="28"/>
        </w:rPr>
        <w:t>Ге</w:t>
      </w:r>
      <w:r w:rsidR="00FA4062">
        <w:rPr>
          <w:rFonts w:ascii="Liberation Serif" w:hAnsi="Liberation Serif"/>
          <w:b w:val="0"/>
          <w:color w:val="auto"/>
          <w:sz w:val="28"/>
          <w:szCs w:val="28"/>
        </w:rPr>
        <w:t>расимов</w:t>
      </w:r>
    </w:p>
    <w:p w:rsidR="00477293" w:rsidRDefault="00477293" w:rsidP="00477293"/>
    <w:p w:rsidR="00284880" w:rsidRDefault="00284880">
      <w:pPr>
        <w:spacing w:after="200" w:line="276" w:lineRule="auto"/>
      </w:pPr>
      <w:r>
        <w:br w:type="page"/>
      </w:r>
    </w:p>
    <w:p w:rsidR="00284880" w:rsidRPr="0015239E" w:rsidRDefault="00284880" w:rsidP="00284880">
      <w:pPr>
        <w:tabs>
          <w:tab w:val="left" w:pos="9214"/>
        </w:tabs>
        <w:jc w:val="right"/>
        <w:rPr>
          <w:rFonts w:ascii="Liberation Serif" w:hAnsi="Liberation Serif"/>
          <w:sz w:val="26"/>
          <w:szCs w:val="26"/>
        </w:rPr>
      </w:pPr>
      <w:r w:rsidRPr="0015239E">
        <w:rPr>
          <w:rFonts w:ascii="Liberation Serif" w:hAnsi="Liberation Serif"/>
          <w:sz w:val="26"/>
          <w:szCs w:val="26"/>
        </w:rPr>
        <w:lastRenderedPageBreak/>
        <w:t>Приложение №1</w:t>
      </w:r>
    </w:p>
    <w:p w:rsidR="00284880" w:rsidRPr="0015239E" w:rsidRDefault="00284880" w:rsidP="00284880">
      <w:pPr>
        <w:tabs>
          <w:tab w:val="left" w:pos="9638"/>
        </w:tabs>
        <w:ind w:left="4956"/>
        <w:jc w:val="right"/>
        <w:rPr>
          <w:rFonts w:ascii="Liberation Serif" w:hAnsi="Liberation Serif"/>
          <w:sz w:val="26"/>
          <w:szCs w:val="26"/>
        </w:rPr>
      </w:pPr>
      <w:r w:rsidRPr="0015239E">
        <w:rPr>
          <w:rFonts w:ascii="Liberation Serif" w:hAnsi="Liberation Serif"/>
          <w:sz w:val="26"/>
          <w:szCs w:val="26"/>
        </w:rPr>
        <w:t xml:space="preserve">к постановлению Администрации </w:t>
      </w:r>
    </w:p>
    <w:p w:rsidR="00284880" w:rsidRPr="0015239E" w:rsidRDefault="00284880" w:rsidP="00284880">
      <w:pPr>
        <w:tabs>
          <w:tab w:val="left" w:pos="9638"/>
        </w:tabs>
        <w:ind w:left="4956"/>
        <w:jc w:val="right"/>
        <w:rPr>
          <w:rFonts w:ascii="Liberation Serif" w:hAnsi="Liberation Serif"/>
          <w:sz w:val="26"/>
          <w:szCs w:val="26"/>
        </w:rPr>
      </w:pPr>
      <w:r w:rsidRPr="0015239E">
        <w:rPr>
          <w:rFonts w:ascii="Liberation Serif" w:hAnsi="Liberation Serif"/>
          <w:sz w:val="26"/>
          <w:szCs w:val="26"/>
        </w:rPr>
        <w:t>Каменск-Уральского городского округа</w:t>
      </w:r>
    </w:p>
    <w:p w:rsidR="00284880" w:rsidRDefault="00284880" w:rsidP="00284880">
      <w:pPr>
        <w:tabs>
          <w:tab w:val="left" w:pos="9638"/>
        </w:tabs>
        <w:ind w:left="4248" w:firstLine="708"/>
        <w:jc w:val="right"/>
        <w:rPr>
          <w:rFonts w:ascii="Liberation Serif" w:hAnsi="Liberation Serif"/>
          <w:sz w:val="26"/>
          <w:szCs w:val="26"/>
        </w:rPr>
      </w:pPr>
      <w:r w:rsidRPr="0015239E">
        <w:rPr>
          <w:rFonts w:ascii="Liberation Serif" w:hAnsi="Liberation Serif"/>
          <w:sz w:val="26"/>
          <w:szCs w:val="26"/>
        </w:rPr>
        <w:t xml:space="preserve">от </w:t>
      </w:r>
      <w:r w:rsidR="00E64E03">
        <w:rPr>
          <w:rFonts w:ascii="Liberation Serif" w:hAnsi="Liberation Serif"/>
          <w:sz w:val="26"/>
          <w:szCs w:val="26"/>
        </w:rPr>
        <w:t>__________</w:t>
      </w:r>
      <w:r>
        <w:rPr>
          <w:rFonts w:ascii="Liberation Serif" w:hAnsi="Liberation Serif"/>
          <w:sz w:val="26"/>
          <w:szCs w:val="26"/>
        </w:rPr>
        <w:t>__</w:t>
      </w:r>
      <w:proofErr w:type="gramStart"/>
      <w:r>
        <w:rPr>
          <w:rFonts w:ascii="Liberation Serif" w:hAnsi="Liberation Serif"/>
          <w:sz w:val="26"/>
          <w:szCs w:val="26"/>
        </w:rPr>
        <w:t>_</w:t>
      </w:r>
      <w:r w:rsidRPr="0015239E">
        <w:rPr>
          <w:rFonts w:ascii="Liberation Serif" w:hAnsi="Liberation Serif"/>
          <w:sz w:val="26"/>
          <w:szCs w:val="26"/>
        </w:rPr>
        <w:t xml:space="preserve">  №</w:t>
      </w:r>
      <w:proofErr w:type="gramEnd"/>
      <w:r w:rsidRPr="0015239E">
        <w:rPr>
          <w:rFonts w:ascii="Liberation Serif" w:hAnsi="Liberation Serif"/>
          <w:sz w:val="26"/>
          <w:szCs w:val="26"/>
        </w:rPr>
        <w:t xml:space="preserve"> </w:t>
      </w:r>
      <w:r w:rsidR="00E64E03">
        <w:rPr>
          <w:rFonts w:ascii="Liberation Serif" w:hAnsi="Liberation Serif"/>
          <w:sz w:val="26"/>
          <w:szCs w:val="26"/>
        </w:rPr>
        <w:t>___</w:t>
      </w:r>
      <w:r w:rsidR="00141125">
        <w:rPr>
          <w:rFonts w:ascii="Liberation Serif" w:hAnsi="Liberation Serif"/>
          <w:sz w:val="26"/>
          <w:szCs w:val="26"/>
          <w:u w:val="single"/>
        </w:rPr>
        <w:t>__</w:t>
      </w:r>
      <w:r w:rsidR="008C0C1E">
        <w:rPr>
          <w:rFonts w:ascii="Liberation Serif" w:hAnsi="Liberation Serif"/>
          <w:sz w:val="26"/>
          <w:szCs w:val="26"/>
          <w:u w:val="single"/>
        </w:rPr>
        <w:t>_</w:t>
      </w:r>
    </w:p>
    <w:p w:rsidR="00284880" w:rsidRDefault="00284880" w:rsidP="00284880">
      <w:pPr>
        <w:tabs>
          <w:tab w:val="left" w:pos="9638"/>
        </w:tabs>
        <w:ind w:left="4248" w:firstLine="708"/>
        <w:jc w:val="right"/>
        <w:rPr>
          <w:rFonts w:ascii="Liberation Serif" w:hAnsi="Liberation Serif"/>
          <w:sz w:val="26"/>
          <w:szCs w:val="26"/>
        </w:rPr>
      </w:pPr>
    </w:p>
    <w:tbl>
      <w:tblPr>
        <w:tblW w:w="10071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6"/>
        <w:gridCol w:w="6095"/>
      </w:tblGrid>
      <w:tr w:rsidR="005D286A" w:rsidRPr="005D286A" w:rsidTr="00A524B2">
        <w:trPr>
          <w:tblCellSpacing w:w="5" w:type="nil"/>
        </w:trPr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6A" w:rsidRPr="005D286A" w:rsidRDefault="005D286A" w:rsidP="005D286A">
            <w:pPr>
              <w:widowControl w:val="0"/>
              <w:outlineLvl w:val="0"/>
              <w:rPr>
                <w:rFonts w:ascii="Liberation Serif" w:hAnsi="Liberation Serif"/>
                <w:sz w:val="28"/>
                <w:szCs w:val="28"/>
              </w:rPr>
            </w:pPr>
            <w:r w:rsidRPr="005D286A">
              <w:rPr>
                <w:rFonts w:ascii="Liberation Serif" w:hAnsi="Liberation Serif"/>
                <w:sz w:val="28"/>
                <w:szCs w:val="28"/>
              </w:rPr>
              <w:t>Объемы финансирования муниципальной программы, тыс. руб.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b/>
                <w:bCs/>
                <w:sz w:val="25"/>
                <w:szCs w:val="25"/>
              </w:rPr>
              <w:t xml:space="preserve">ВСЕГО: </w:t>
            </w:r>
            <w:r w:rsidRPr="00886186">
              <w:rPr>
                <w:rFonts w:ascii="Liberation Serif" w:hAnsi="Liberation Serif"/>
                <w:bCs/>
                <w:sz w:val="25"/>
                <w:szCs w:val="25"/>
              </w:rPr>
              <w:t>3</w:t>
            </w:r>
            <w:r>
              <w:rPr>
                <w:rFonts w:ascii="Liberation Serif" w:hAnsi="Liberation Serif"/>
                <w:sz w:val="25"/>
                <w:szCs w:val="25"/>
              </w:rPr>
              <w:t> 4</w:t>
            </w:r>
            <w:r w:rsidR="005A650C">
              <w:rPr>
                <w:rFonts w:ascii="Liberation Serif" w:hAnsi="Liberation Serif"/>
                <w:sz w:val="25"/>
                <w:szCs w:val="25"/>
              </w:rPr>
              <w:t>41</w:t>
            </w:r>
            <w:r>
              <w:rPr>
                <w:rFonts w:ascii="Liberation Serif" w:hAnsi="Liberation Serif"/>
                <w:sz w:val="25"/>
                <w:szCs w:val="25"/>
              </w:rPr>
              <w:t> 03</w:t>
            </w:r>
            <w:r w:rsidR="005A650C">
              <w:rPr>
                <w:rFonts w:ascii="Liberation Serif" w:hAnsi="Liberation Serif"/>
                <w:sz w:val="25"/>
                <w:szCs w:val="25"/>
              </w:rPr>
              <w:t>5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,</w:t>
            </w:r>
            <w:r w:rsidR="005A650C">
              <w:rPr>
                <w:rFonts w:ascii="Liberation Serif" w:hAnsi="Liberation Serif"/>
                <w:sz w:val="25"/>
                <w:szCs w:val="25"/>
              </w:rPr>
              <w:t>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i/>
                <w:iCs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в том числе: </w:t>
            </w:r>
          </w:p>
          <w:p w:rsidR="005D286A" w:rsidRPr="00985696" w:rsidRDefault="005D286A" w:rsidP="005D286A">
            <w:pPr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2020  -    343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968,1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2021  -    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387</w:t>
            </w:r>
            <w:r>
              <w:rPr>
                <w:rFonts w:ascii="Liberation Serif" w:hAnsi="Liberation Serif"/>
                <w:color w:val="000000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808,6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2022  -    449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115,6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2023  -    </w:t>
            </w:r>
            <w:r>
              <w:rPr>
                <w:rFonts w:ascii="Liberation Serif" w:hAnsi="Liberation Serif"/>
                <w:sz w:val="25"/>
                <w:szCs w:val="25"/>
              </w:rPr>
              <w:t>532 283,9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2024  -    </w:t>
            </w:r>
            <w:r w:rsidR="005A650C">
              <w:rPr>
                <w:rFonts w:ascii="Liberation Serif" w:hAnsi="Liberation Serif"/>
                <w:sz w:val="25"/>
                <w:szCs w:val="25"/>
              </w:rPr>
              <w:t>611</w:t>
            </w:r>
            <w:r>
              <w:rPr>
                <w:rFonts w:ascii="Liberation Serif" w:hAnsi="Liberation Serif"/>
                <w:sz w:val="25"/>
                <w:szCs w:val="25"/>
              </w:rPr>
              <w:t> 3</w:t>
            </w:r>
            <w:r w:rsidR="005A650C">
              <w:rPr>
                <w:rFonts w:ascii="Liberation Serif" w:hAnsi="Liberation Serif"/>
                <w:sz w:val="25"/>
                <w:szCs w:val="25"/>
              </w:rPr>
              <w:t>63</w:t>
            </w:r>
            <w:r>
              <w:rPr>
                <w:rFonts w:ascii="Liberation Serif" w:hAnsi="Liberation Serif"/>
                <w:sz w:val="25"/>
                <w:szCs w:val="25"/>
              </w:rPr>
              <w:t>,</w:t>
            </w:r>
            <w:r w:rsidR="005A650C">
              <w:rPr>
                <w:rFonts w:ascii="Liberation Serif" w:hAnsi="Liberation Serif"/>
                <w:sz w:val="25"/>
                <w:szCs w:val="25"/>
              </w:rPr>
              <w:t>7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2025  -    </w:t>
            </w:r>
            <w:r>
              <w:rPr>
                <w:rFonts w:ascii="Liberation Serif" w:hAnsi="Liberation Serif"/>
                <w:sz w:val="25"/>
                <w:szCs w:val="25"/>
              </w:rPr>
              <w:t>564 430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,</w:t>
            </w:r>
            <w:r>
              <w:rPr>
                <w:rFonts w:ascii="Liberation Serif" w:hAnsi="Liberation Serif"/>
                <w:sz w:val="25"/>
                <w:szCs w:val="25"/>
              </w:rPr>
              <w:t>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2026  -    </w:t>
            </w:r>
            <w:r>
              <w:rPr>
                <w:rFonts w:ascii="Liberation Serif" w:hAnsi="Liberation Serif"/>
                <w:sz w:val="25"/>
                <w:szCs w:val="25"/>
              </w:rPr>
              <w:t>552 065,1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федеральный бюджет 10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000,0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i/>
                <w:iCs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в том числе: 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2020  -    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2021  -    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2022  -    10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000,0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2023  -    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2024  -    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2025  -    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2026  -    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областной бюджет </w:t>
            </w:r>
            <w:r w:rsidR="005A650C">
              <w:rPr>
                <w:rFonts w:ascii="Liberation Serif" w:hAnsi="Liberation Serif"/>
                <w:sz w:val="25"/>
                <w:szCs w:val="25"/>
              </w:rPr>
              <w:t>31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="005A650C">
              <w:rPr>
                <w:rFonts w:ascii="Liberation Serif" w:hAnsi="Liberation Serif"/>
                <w:sz w:val="25"/>
                <w:szCs w:val="25"/>
              </w:rPr>
              <w:t>355</w:t>
            </w:r>
            <w:r>
              <w:rPr>
                <w:rFonts w:ascii="Liberation Serif" w:hAnsi="Liberation Serif"/>
                <w:sz w:val="25"/>
                <w:szCs w:val="25"/>
              </w:rPr>
              <w:t>,</w:t>
            </w:r>
            <w:r w:rsidR="005A650C">
              <w:rPr>
                <w:rFonts w:ascii="Liberation Serif" w:hAnsi="Liberation Serif"/>
                <w:sz w:val="25"/>
                <w:szCs w:val="25"/>
              </w:rPr>
              <w:t>4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i/>
                <w:iCs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в том числе: 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2020  -    6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446,6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2021  -    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7</w:t>
            </w:r>
            <w:r>
              <w:rPr>
                <w:rFonts w:ascii="Liberation Serif" w:hAnsi="Liberation Serif"/>
                <w:color w:val="000000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238,1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2022  -    4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944,0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2023  -    </w:t>
            </w:r>
            <w:r>
              <w:rPr>
                <w:rFonts w:ascii="Liberation Serif" w:hAnsi="Liberation Serif"/>
                <w:sz w:val="25"/>
                <w:szCs w:val="25"/>
              </w:rPr>
              <w:t>7 887</w:t>
            </w:r>
            <w:r w:rsidRPr="00477293">
              <w:rPr>
                <w:rFonts w:ascii="Liberation Serif" w:hAnsi="Liberation Serif"/>
                <w:sz w:val="25"/>
                <w:szCs w:val="25"/>
              </w:rPr>
              <w:t>,</w:t>
            </w:r>
            <w:r>
              <w:rPr>
                <w:rFonts w:ascii="Liberation Serif" w:hAnsi="Liberation Serif"/>
                <w:sz w:val="25"/>
                <w:szCs w:val="25"/>
              </w:rPr>
              <w:t>2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2024  -    </w:t>
            </w:r>
            <w:r w:rsidR="005A650C">
              <w:rPr>
                <w:rFonts w:ascii="Liberation Serif" w:hAnsi="Liberation Serif"/>
                <w:sz w:val="25"/>
                <w:szCs w:val="25"/>
              </w:rPr>
              <w:t>4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="005A650C">
              <w:rPr>
                <w:rFonts w:ascii="Liberation Serif" w:hAnsi="Liberation Serif"/>
                <w:sz w:val="25"/>
                <w:szCs w:val="25"/>
              </w:rPr>
              <w:t>839</w:t>
            </w:r>
            <w:r>
              <w:rPr>
                <w:rFonts w:ascii="Liberation Serif" w:hAnsi="Liberation Serif"/>
                <w:sz w:val="25"/>
                <w:szCs w:val="25"/>
              </w:rPr>
              <w:t>,</w:t>
            </w:r>
            <w:r w:rsidR="005A650C">
              <w:rPr>
                <w:rFonts w:ascii="Liberation Serif" w:hAnsi="Liberation Serif"/>
                <w:sz w:val="25"/>
                <w:szCs w:val="25"/>
              </w:rPr>
              <w:t>5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2025  -    0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2026  -    0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bCs/>
                <w:sz w:val="25"/>
                <w:szCs w:val="25"/>
              </w:rPr>
              <w:t>местный бюджет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: 3 00</w:t>
            </w:r>
            <w:r w:rsidR="005A650C">
              <w:rPr>
                <w:rFonts w:ascii="Liberation Serif" w:hAnsi="Liberation Serif"/>
                <w:sz w:val="25"/>
                <w:szCs w:val="25"/>
              </w:rPr>
              <w:t>6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 </w:t>
            </w:r>
            <w:r w:rsidR="00F42D27">
              <w:rPr>
                <w:rFonts w:ascii="Liberation Serif" w:hAnsi="Liberation Serif"/>
                <w:sz w:val="25"/>
                <w:szCs w:val="25"/>
              </w:rPr>
              <w:t>03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3,6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i/>
                <w:iCs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 xml:space="preserve">в том числе: 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2020  -    300 587,6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 xml:space="preserve">2021  -    </w:t>
            </w:r>
            <w:r w:rsidRPr="00AB7632">
              <w:rPr>
                <w:rFonts w:ascii="Liberation Serif" w:hAnsi="Liberation Serif"/>
                <w:color w:val="000000"/>
                <w:sz w:val="25"/>
                <w:szCs w:val="25"/>
              </w:rPr>
              <w:t>331 713,7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2022  -    377 926,0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2023  -    438 151,6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2024  -    53</w:t>
            </w:r>
            <w:r w:rsidR="00F42D27">
              <w:rPr>
                <w:rFonts w:ascii="Liberation Serif" w:hAnsi="Liberation Serif"/>
                <w:sz w:val="25"/>
                <w:szCs w:val="25"/>
              </w:rPr>
              <w:t>5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 </w:t>
            </w:r>
            <w:r w:rsidR="00F42D27">
              <w:rPr>
                <w:rFonts w:ascii="Liberation Serif" w:hAnsi="Liberation Serif"/>
                <w:sz w:val="25"/>
                <w:szCs w:val="25"/>
              </w:rPr>
              <w:t>80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1,7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2025  -    517 460,0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sz w:val="25"/>
                <w:szCs w:val="25"/>
              </w:rPr>
              <w:t>2026  -    504 393,0</w:t>
            </w:r>
          </w:p>
          <w:p w:rsidR="005D286A" w:rsidRPr="00AB7632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AB7632">
              <w:rPr>
                <w:rFonts w:ascii="Liberation Serif" w:hAnsi="Liberation Serif"/>
                <w:bCs/>
                <w:sz w:val="25"/>
                <w:szCs w:val="25"/>
              </w:rPr>
              <w:t>внебюджетные источники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: 3</w:t>
            </w:r>
            <w:r w:rsidR="00F42D27">
              <w:rPr>
                <w:rFonts w:ascii="Liberation Serif" w:hAnsi="Liberation Serif"/>
                <w:sz w:val="25"/>
                <w:szCs w:val="25"/>
              </w:rPr>
              <w:t>93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 </w:t>
            </w:r>
            <w:r w:rsidR="00F42D27">
              <w:rPr>
                <w:rFonts w:ascii="Liberation Serif" w:hAnsi="Liberation Serif"/>
                <w:sz w:val="25"/>
                <w:szCs w:val="25"/>
              </w:rPr>
              <w:t>646</w:t>
            </w:r>
            <w:r w:rsidRPr="00AB7632">
              <w:rPr>
                <w:rFonts w:ascii="Liberation Serif" w:hAnsi="Liberation Serif"/>
                <w:sz w:val="25"/>
                <w:szCs w:val="25"/>
              </w:rPr>
              <w:t>,</w:t>
            </w:r>
            <w:r w:rsidR="00F42D27">
              <w:rPr>
                <w:rFonts w:ascii="Liberation Serif" w:hAnsi="Liberation Serif"/>
                <w:sz w:val="25"/>
                <w:szCs w:val="25"/>
              </w:rPr>
              <w:t>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i/>
                <w:iCs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в том числе: 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2020  -    36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933,9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2021  -    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48</w:t>
            </w:r>
            <w:r>
              <w:rPr>
                <w:rFonts w:ascii="Liberation Serif" w:hAnsi="Liberation Serif"/>
                <w:color w:val="000000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color w:val="000000"/>
                <w:sz w:val="25"/>
                <w:szCs w:val="25"/>
              </w:rPr>
              <w:t>856,8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2022  -    56</w:t>
            </w:r>
            <w:r>
              <w:rPr>
                <w:rFonts w:ascii="Liberation Serif" w:hAnsi="Liberation Serif"/>
                <w:sz w:val="25"/>
                <w:szCs w:val="25"/>
              </w:rPr>
              <w:t> </w:t>
            </w:r>
            <w:r w:rsidRPr="00985696">
              <w:rPr>
                <w:rFonts w:ascii="Liberation Serif" w:hAnsi="Liberation Serif"/>
                <w:sz w:val="25"/>
                <w:szCs w:val="25"/>
              </w:rPr>
              <w:t>245,6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2023  -    </w:t>
            </w:r>
            <w:r>
              <w:rPr>
                <w:rFonts w:ascii="Liberation Serif" w:hAnsi="Liberation Serif"/>
                <w:sz w:val="25"/>
                <w:szCs w:val="25"/>
              </w:rPr>
              <w:t>86 245,1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>2024  -    7</w:t>
            </w:r>
            <w:r w:rsidR="00F42D27">
              <w:rPr>
                <w:rFonts w:ascii="Liberation Serif" w:hAnsi="Liberation Serif"/>
                <w:sz w:val="25"/>
                <w:szCs w:val="25"/>
              </w:rPr>
              <w:t>0</w:t>
            </w:r>
            <w:r>
              <w:rPr>
                <w:rFonts w:ascii="Liberation Serif" w:hAnsi="Liberation Serif"/>
                <w:sz w:val="25"/>
                <w:szCs w:val="25"/>
              </w:rPr>
              <w:t> 7</w:t>
            </w:r>
            <w:r w:rsidR="00F42D27">
              <w:rPr>
                <w:rFonts w:ascii="Liberation Serif" w:hAnsi="Liberation Serif"/>
                <w:sz w:val="25"/>
                <w:szCs w:val="25"/>
              </w:rPr>
              <w:t>22</w:t>
            </w:r>
            <w:r>
              <w:rPr>
                <w:rFonts w:ascii="Liberation Serif" w:hAnsi="Liberation Serif"/>
                <w:sz w:val="25"/>
                <w:szCs w:val="25"/>
              </w:rPr>
              <w:t>,</w:t>
            </w:r>
            <w:r w:rsidR="00F42D27">
              <w:rPr>
                <w:rFonts w:ascii="Liberation Serif" w:hAnsi="Liberation Serif"/>
                <w:sz w:val="25"/>
                <w:szCs w:val="25"/>
              </w:rPr>
              <w:t>5</w:t>
            </w:r>
          </w:p>
          <w:p w:rsidR="005D286A" w:rsidRPr="00985696" w:rsidRDefault="005D286A" w:rsidP="005D286A">
            <w:pPr>
              <w:pStyle w:val="ConsPlusCell"/>
              <w:rPr>
                <w:rFonts w:ascii="Liberation Serif" w:hAnsi="Liberation Serif"/>
                <w:sz w:val="25"/>
                <w:szCs w:val="25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2025  -    </w:t>
            </w:r>
            <w:r>
              <w:rPr>
                <w:rFonts w:ascii="Liberation Serif" w:hAnsi="Liberation Serif"/>
                <w:sz w:val="25"/>
                <w:szCs w:val="25"/>
              </w:rPr>
              <w:t>46 970,1</w:t>
            </w:r>
          </w:p>
          <w:p w:rsidR="005D286A" w:rsidRPr="005D286A" w:rsidRDefault="005D286A" w:rsidP="005D286A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7"/>
                <w:szCs w:val="27"/>
              </w:rPr>
            </w:pPr>
            <w:r w:rsidRPr="00985696">
              <w:rPr>
                <w:rFonts w:ascii="Liberation Serif" w:hAnsi="Liberation Serif"/>
                <w:sz w:val="25"/>
                <w:szCs w:val="25"/>
              </w:rPr>
              <w:t xml:space="preserve">2026  -    </w:t>
            </w:r>
            <w:r>
              <w:rPr>
                <w:rFonts w:ascii="Liberation Serif" w:hAnsi="Liberation Serif"/>
                <w:sz w:val="25"/>
                <w:szCs w:val="25"/>
              </w:rPr>
              <w:t>47 672,1</w:t>
            </w:r>
          </w:p>
        </w:tc>
      </w:tr>
    </w:tbl>
    <w:p w:rsidR="005D286A" w:rsidRDefault="005D286A" w:rsidP="005D286A">
      <w:pPr>
        <w:tabs>
          <w:tab w:val="left" w:pos="9638"/>
        </w:tabs>
        <w:ind w:left="4248" w:firstLine="708"/>
        <w:rPr>
          <w:rFonts w:ascii="Liberation Serif" w:hAnsi="Liberation Serif"/>
          <w:sz w:val="26"/>
          <w:szCs w:val="26"/>
        </w:rPr>
      </w:pPr>
    </w:p>
    <w:p w:rsidR="005838DD" w:rsidRDefault="005838DD" w:rsidP="005838DD">
      <w:pPr>
        <w:tabs>
          <w:tab w:val="left" w:pos="9214"/>
        </w:tabs>
        <w:jc w:val="center"/>
        <w:rPr>
          <w:rFonts w:ascii="Liberation Serif" w:hAnsi="Liberation Serif"/>
          <w:sz w:val="26"/>
          <w:szCs w:val="26"/>
        </w:rPr>
        <w:sectPr w:rsidR="005838DD" w:rsidSect="00F37D56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284880" w:rsidRPr="00136FBB" w:rsidRDefault="00284880" w:rsidP="00284880">
      <w:pPr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lastRenderedPageBreak/>
        <w:t xml:space="preserve">Приложение № </w:t>
      </w:r>
      <w:r>
        <w:rPr>
          <w:rFonts w:ascii="Liberation Serif" w:hAnsi="Liberation Serif"/>
          <w:sz w:val="28"/>
          <w:szCs w:val="28"/>
        </w:rPr>
        <w:t>2</w:t>
      </w:r>
    </w:p>
    <w:p w:rsidR="00284880" w:rsidRPr="00136FBB" w:rsidRDefault="00284880" w:rsidP="00284880">
      <w:pPr>
        <w:ind w:left="9204"/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t xml:space="preserve">к постановлению Администрации </w:t>
      </w:r>
    </w:p>
    <w:p w:rsidR="00284880" w:rsidRDefault="00284880" w:rsidP="00284880">
      <w:pPr>
        <w:ind w:left="8496" w:firstLine="708"/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t>Каменск-Уральского городского округа</w:t>
      </w:r>
    </w:p>
    <w:p w:rsidR="008C0C1E" w:rsidRDefault="008C0C1E" w:rsidP="008C0C1E">
      <w:pPr>
        <w:tabs>
          <w:tab w:val="left" w:pos="9638"/>
        </w:tabs>
        <w:ind w:left="4248" w:firstLine="708"/>
        <w:jc w:val="right"/>
        <w:rPr>
          <w:rFonts w:ascii="Liberation Serif" w:hAnsi="Liberation Serif"/>
          <w:sz w:val="26"/>
          <w:szCs w:val="26"/>
        </w:rPr>
      </w:pPr>
      <w:r w:rsidRPr="0015239E">
        <w:rPr>
          <w:rFonts w:ascii="Liberation Serif" w:hAnsi="Liberation Serif"/>
          <w:sz w:val="26"/>
          <w:szCs w:val="26"/>
        </w:rPr>
        <w:t xml:space="preserve">от </w:t>
      </w:r>
      <w:r w:rsidR="00E64E03">
        <w:rPr>
          <w:rFonts w:ascii="Liberation Serif" w:hAnsi="Liberation Serif"/>
          <w:sz w:val="26"/>
          <w:szCs w:val="26"/>
          <w:u w:val="single"/>
        </w:rPr>
        <w:t>__________</w:t>
      </w:r>
      <w:r>
        <w:rPr>
          <w:rFonts w:ascii="Liberation Serif" w:hAnsi="Liberation Serif"/>
          <w:sz w:val="26"/>
          <w:szCs w:val="26"/>
        </w:rPr>
        <w:t>___</w:t>
      </w:r>
      <w:proofErr w:type="gramStart"/>
      <w:r>
        <w:rPr>
          <w:rFonts w:ascii="Liberation Serif" w:hAnsi="Liberation Serif"/>
          <w:sz w:val="26"/>
          <w:szCs w:val="26"/>
        </w:rPr>
        <w:t>_</w:t>
      </w:r>
      <w:r w:rsidRPr="0015239E">
        <w:rPr>
          <w:rFonts w:ascii="Liberation Serif" w:hAnsi="Liberation Serif"/>
          <w:sz w:val="26"/>
          <w:szCs w:val="26"/>
        </w:rPr>
        <w:t xml:space="preserve">  №</w:t>
      </w:r>
      <w:proofErr w:type="gramEnd"/>
      <w:r w:rsidRPr="0015239E">
        <w:rPr>
          <w:rFonts w:ascii="Liberation Serif" w:hAnsi="Liberation Serif"/>
          <w:sz w:val="26"/>
          <w:szCs w:val="26"/>
        </w:rPr>
        <w:t xml:space="preserve"> </w:t>
      </w:r>
      <w:r w:rsidR="00E64E03">
        <w:rPr>
          <w:rFonts w:ascii="Liberation Serif" w:hAnsi="Liberation Serif"/>
          <w:sz w:val="26"/>
          <w:szCs w:val="26"/>
        </w:rPr>
        <w:t>___</w:t>
      </w:r>
      <w:r w:rsidRPr="008C0C1E">
        <w:rPr>
          <w:rFonts w:ascii="Liberation Serif" w:hAnsi="Liberation Serif"/>
          <w:sz w:val="26"/>
          <w:szCs w:val="26"/>
          <w:u w:val="single"/>
        </w:rPr>
        <w:t>_</w:t>
      </w:r>
      <w:r w:rsidR="00141125">
        <w:rPr>
          <w:rFonts w:ascii="Liberation Serif" w:hAnsi="Liberation Serif"/>
          <w:sz w:val="26"/>
          <w:szCs w:val="26"/>
          <w:u w:val="single"/>
        </w:rPr>
        <w:t>_</w:t>
      </w:r>
      <w:r>
        <w:rPr>
          <w:rFonts w:ascii="Liberation Serif" w:hAnsi="Liberation Serif"/>
          <w:sz w:val="26"/>
          <w:szCs w:val="26"/>
          <w:u w:val="single"/>
        </w:rPr>
        <w:t>_</w:t>
      </w:r>
    </w:p>
    <w:p w:rsidR="00284880" w:rsidRPr="00136FBB" w:rsidRDefault="00284880" w:rsidP="00284880">
      <w:pPr>
        <w:tabs>
          <w:tab w:val="left" w:pos="9638"/>
        </w:tabs>
        <w:ind w:left="4248" w:firstLine="708"/>
        <w:jc w:val="right"/>
        <w:rPr>
          <w:rFonts w:ascii="Liberation Serif" w:hAnsi="Liberation Serif"/>
          <w:sz w:val="28"/>
          <w:szCs w:val="28"/>
        </w:rPr>
      </w:pPr>
    </w:p>
    <w:p w:rsidR="00284880" w:rsidRPr="00136FBB" w:rsidRDefault="00284880" w:rsidP="00284880">
      <w:pPr>
        <w:widowControl w:val="0"/>
        <w:autoSpaceDE w:val="0"/>
        <w:autoSpaceDN w:val="0"/>
        <w:adjustRightInd w:val="0"/>
        <w:ind w:left="6840" w:firstLine="1240"/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t>Приложение № 2</w:t>
      </w:r>
    </w:p>
    <w:p w:rsidR="00284880" w:rsidRPr="00136FBB" w:rsidRDefault="00284880" w:rsidP="0028488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t>к муниципальной программе «Развитие сферы</w:t>
      </w:r>
    </w:p>
    <w:p w:rsidR="00284880" w:rsidRPr="00136FBB" w:rsidRDefault="00284880" w:rsidP="0028488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t xml:space="preserve">культуры в Каменск-Уральском городском округе  </w:t>
      </w:r>
    </w:p>
    <w:p w:rsidR="00284880" w:rsidRDefault="00284880" w:rsidP="0028488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  <w:r w:rsidRPr="00136FBB">
        <w:rPr>
          <w:rFonts w:ascii="Liberation Serif" w:hAnsi="Liberation Serif"/>
          <w:sz w:val="28"/>
          <w:szCs w:val="28"/>
        </w:rPr>
        <w:t>на 2020-2026 годы»</w:t>
      </w:r>
    </w:p>
    <w:p w:rsidR="00284880" w:rsidRPr="00C57F3F" w:rsidRDefault="00284880" w:rsidP="00284880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/>
          <w:sz w:val="28"/>
          <w:szCs w:val="28"/>
        </w:rPr>
      </w:pPr>
    </w:p>
    <w:p w:rsidR="00284880" w:rsidRPr="00136FBB" w:rsidRDefault="00284880" w:rsidP="00284880">
      <w:pPr>
        <w:tabs>
          <w:tab w:val="left" w:pos="9638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136FBB">
        <w:rPr>
          <w:rFonts w:ascii="Liberation Serif" w:hAnsi="Liberation Serif"/>
          <w:bCs/>
          <w:sz w:val="28"/>
          <w:szCs w:val="28"/>
        </w:rPr>
        <w:t>ПЛАН МЕРОПРИЯТИЙ</w:t>
      </w:r>
    </w:p>
    <w:p w:rsidR="00284880" w:rsidRPr="00136FBB" w:rsidRDefault="00284880" w:rsidP="00284880">
      <w:pPr>
        <w:tabs>
          <w:tab w:val="left" w:pos="9638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136FBB">
        <w:rPr>
          <w:rFonts w:ascii="Liberation Serif" w:hAnsi="Liberation Serif"/>
          <w:bCs/>
          <w:sz w:val="28"/>
          <w:szCs w:val="28"/>
        </w:rPr>
        <w:t>по выполнению муниципальной программы «Развитие сферы культуры в Кам</w:t>
      </w:r>
      <w:r>
        <w:rPr>
          <w:rFonts w:ascii="Liberation Serif" w:hAnsi="Liberation Serif"/>
          <w:bCs/>
          <w:sz w:val="28"/>
          <w:szCs w:val="28"/>
        </w:rPr>
        <w:t>енск-Уральском городском округе</w:t>
      </w:r>
      <w:r w:rsidRPr="00136FBB">
        <w:rPr>
          <w:rFonts w:ascii="Liberation Serif" w:hAnsi="Liberation Serif"/>
          <w:bCs/>
          <w:sz w:val="28"/>
          <w:szCs w:val="28"/>
        </w:rPr>
        <w:t xml:space="preserve"> </w:t>
      </w:r>
    </w:p>
    <w:p w:rsidR="00284880" w:rsidRDefault="00284880" w:rsidP="00284880">
      <w:pPr>
        <w:tabs>
          <w:tab w:val="left" w:pos="9638"/>
        </w:tabs>
        <w:jc w:val="center"/>
        <w:rPr>
          <w:rFonts w:ascii="Liberation Serif" w:hAnsi="Liberation Serif"/>
          <w:bCs/>
          <w:sz w:val="28"/>
          <w:szCs w:val="28"/>
        </w:rPr>
      </w:pPr>
      <w:r w:rsidRPr="00136FBB">
        <w:rPr>
          <w:rFonts w:ascii="Liberation Serif" w:hAnsi="Liberation Serif"/>
          <w:bCs/>
          <w:sz w:val="28"/>
          <w:szCs w:val="28"/>
        </w:rPr>
        <w:t>на 2020-2026 годы</w:t>
      </w:r>
      <w:r>
        <w:rPr>
          <w:rFonts w:ascii="Liberation Serif" w:hAnsi="Liberation Serif"/>
          <w:bCs/>
          <w:sz w:val="28"/>
          <w:szCs w:val="28"/>
        </w:rPr>
        <w:t>»</w:t>
      </w:r>
    </w:p>
    <w:p w:rsidR="00284880" w:rsidRPr="00C57F3F" w:rsidRDefault="00284880" w:rsidP="00284880">
      <w:pPr>
        <w:tabs>
          <w:tab w:val="left" w:pos="9638"/>
        </w:tabs>
        <w:jc w:val="center"/>
        <w:rPr>
          <w:rFonts w:ascii="Liberation Serif" w:hAnsi="Liberation Serif"/>
          <w:bCs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"/>
        <w:gridCol w:w="3486"/>
        <w:gridCol w:w="1417"/>
        <w:gridCol w:w="1418"/>
        <w:gridCol w:w="114"/>
        <w:gridCol w:w="1116"/>
        <w:gridCol w:w="1116"/>
        <w:gridCol w:w="1116"/>
        <w:gridCol w:w="1116"/>
        <w:gridCol w:w="1116"/>
        <w:gridCol w:w="1116"/>
        <w:gridCol w:w="1411"/>
      </w:tblGrid>
      <w:tr w:rsidR="00284880" w:rsidRPr="00136FBB" w:rsidTr="00886186">
        <w:trPr>
          <w:trHeight w:val="510"/>
        </w:trPr>
        <w:tc>
          <w:tcPr>
            <w:tcW w:w="1051" w:type="dxa"/>
            <w:vMerge w:val="restart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№ строки</w:t>
            </w:r>
          </w:p>
        </w:tc>
        <w:tc>
          <w:tcPr>
            <w:tcW w:w="3486" w:type="dxa"/>
            <w:vMerge w:val="restart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9645" w:type="dxa"/>
            <w:gridSpan w:val="9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284880" w:rsidRPr="00C57F3F" w:rsidRDefault="00284880" w:rsidP="00886186">
            <w:pPr>
              <w:jc w:val="center"/>
              <w:rPr>
                <w:rFonts w:ascii="Liberation Serif" w:hAnsi="Liberation Serif"/>
              </w:rPr>
            </w:pPr>
            <w:r w:rsidRPr="00C57F3F">
              <w:rPr>
                <w:rFonts w:ascii="Liberation Serif" w:hAnsi="Liberation Serif"/>
              </w:rPr>
              <w:t>Номер целевого показателя, на достижение которого направлены мероприятия</w:t>
            </w:r>
          </w:p>
        </w:tc>
      </w:tr>
      <w:tr w:rsidR="00284880" w:rsidRPr="00136FBB" w:rsidTr="00886186">
        <w:trPr>
          <w:trHeight w:val="795"/>
        </w:trPr>
        <w:tc>
          <w:tcPr>
            <w:tcW w:w="1051" w:type="dxa"/>
            <w:vMerge/>
            <w:vAlign w:val="center"/>
            <w:hideMark/>
          </w:tcPr>
          <w:p w:rsidR="00284880" w:rsidRPr="00945F00" w:rsidRDefault="00284880" w:rsidP="0088618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86" w:type="dxa"/>
            <w:vMerge/>
            <w:vAlign w:val="center"/>
            <w:hideMark/>
          </w:tcPr>
          <w:p w:rsidR="00284880" w:rsidRPr="00945F00" w:rsidRDefault="00284880" w:rsidP="0088618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2020 год</w:t>
            </w:r>
          </w:p>
        </w:tc>
        <w:tc>
          <w:tcPr>
            <w:tcW w:w="1230" w:type="dxa"/>
            <w:gridSpan w:val="2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2021 год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2022 год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2023 год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sz w:val="24"/>
                <w:szCs w:val="24"/>
              </w:rPr>
              <w:t>2026 год</w:t>
            </w:r>
          </w:p>
        </w:tc>
        <w:tc>
          <w:tcPr>
            <w:tcW w:w="1411" w:type="dxa"/>
            <w:vMerge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30" w:type="dxa"/>
            <w:gridSpan w:val="2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945F00" w:rsidRDefault="00284880" w:rsidP="0088618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45F00">
              <w:rPr>
                <w:rFonts w:ascii="Liberation Serif" w:hAnsi="Liberation Serif"/>
                <w:b/>
                <w:bCs/>
                <w:sz w:val="24"/>
                <w:szCs w:val="24"/>
              </w:rPr>
              <w:t>11</w:t>
            </w: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Все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го по муниципальной программе, </w:t>
            </w: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3 441 035,1</w:t>
            </w:r>
          </w:p>
        </w:tc>
        <w:tc>
          <w:tcPr>
            <w:tcW w:w="1418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343 968,1</w:t>
            </w:r>
          </w:p>
        </w:tc>
        <w:tc>
          <w:tcPr>
            <w:tcW w:w="1230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387 808,6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449 115,6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532 283,9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611 363,7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564 430,1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552 065,1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230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10 000,0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31 355,4</w:t>
            </w:r>
          </w:p>
        </w:tc>
        <w:tc>
          <w:tcPr>
            <w:tcW w:w="1418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6 446,6</w:t>
            </w:r>
          </w:p>
        </w:tc>
        <w:tc>
          <w:tcPr>
            <w:tcW w:w="1230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7 238,1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4 944,0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7 887,2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4 839,5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3 006 033,6</w:t>
            </w:r>
          </w:p>
        </w:tc>
        <w:tc>
          <w:tcPr>
            <w:tcW w:w="1418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300 587,6</w:t>
            </w:r>
          </w:p>
        </w:tc>
        <w:tc>
          <w:tcPr>
            <w:tcW w:w="1230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331 713,7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377 926,0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438 151,6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535 801,7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517 460,0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504 393,0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393 646,1</w:t>
            </w:r>
          </w:p>
        </w:tc>
        <w:tc>
          <w:tcPr>
            <w:tcW w:w="1418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36 933,9</w:t>
            </w:r>
          </w:p>
        </w:tc>
        <w:tc>
          <w:tcPr>
            <w:tcW w:w="1230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48 856,8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56 245,6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86 245,1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70 722,5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46 970,1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47 672,1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14542" w:type="dxa"/>
            <w:gridSpan w:val="11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highlight w:val="yellow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Капитальные вложения</w:t>
            </w: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Всего по капитальным </w:t>
            </w: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вложениям, 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lastRenderedPageBreak/>
              <w:t>44 927,6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11 060,2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color w:val="000000"/>
                <w:sz w:val="22"/>
                <w:szCs w:val="22"/>
              </w:rPr>
              <w:t>33 867,4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44 927,6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11 060,2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color w:val="000000"/>
                <w:sz w:val="22"/>
                <w:szCs w:val="22"/>
              </w:rPr>
              <w:t>33 867,4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067A4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Мероприятие «Реконструкция западного корпуса Краеведческого музея» 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44 927,6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11 060,2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color w:val="000000"/>
                <w:sz w:val="22"/>
                <w:szCs w:val="22"/>
              </w:rPr>
              <w:t>33 867,4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A524B2" w:rsidRDefault="00284880" w:rsidP="0088618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524B2">
              <w:rPr>
                <w:rFonts w:ascii="Liberation Serif" w:hAnsi="Liberation Serif" w:cs="Liberation Serif"/>
                <w:sz w:val="22"/>
                <w:szCs w:val="22"/>
              </w:rPr>
              <w:t>1, 2, 5</w:t>
            </w: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A524B2" w:rsidRDefault="00284880" w:rsidP="0088618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A524B2" w:rsidRDefault="00284880" w:rsidP="0088618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44 927,6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11 060,2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color w:val="000000"/>
                <w:sz w:val="22"/>
                <w:szCs w:val="22"/>
              </w:rPr>
              <w:t>33 867,4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A524B2" w:rsidRDefault="00284880" w:rsidP="0088618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0,00</w:t>
            </w:r>
          </w:p>
        </w:tc>
        <w:tc>
          <w:tcPr>
            <w:tcW w:w="1532" w:type="dxa"/>
            <w:gridSpan w:val="2"/>
            <w:shd w:val="clear" w:color="auto" w:fill="auto"/>
            <w:noWrap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EF4534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A524B2" w:rsidRDefault="00284880" w:rsidP="00886186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14542" w:type="dxa"/>
            <w:gridSpan w:val="11"/>
            <w:shd w:val="clear" w:color="auto" w:fill="auto"/>
            <w:hideMark/>
          </w:tcPr>
          <w:p w:rsidR="00284880" w:rsidRPr="00A524B2" w:rsidRDefault="00284880" w:rsidP="00886186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  <w:highlight w:val="yellow"/>
              </w:rPr>
            </w:pPr>
            <w:r w:rsidRPr="00A524B2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Прочие нужды</w:t>
            </w: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Всего по прочим нуждам, в том числе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3 396 107,5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332 907,9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353 941,2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449 115,6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532 283,9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611 363,7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564 430,1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552 065,1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10 000,0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10 000,0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31 355,4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6 446,6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7 238,1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4 944,0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7 887,2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4 839,5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2 961 106,0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289 527,4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297 846,3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377 926,0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438 151,6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535 801,7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517 460,0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504 393,0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319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393 646,1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36 933,9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48 856,8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56 245,6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86 245,1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70 722,5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46 970,1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47 672,1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510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Мероприятие «Оказание культурно-досуговых услуг и обеспечение деятельности учреждений культуры» 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3 048 550,4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294 133,0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309 504,1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392 476,2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478 950,9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553 694,8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516 611,8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503 179,6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524B2">
              <w:rPr>
                <w:rFonts w:ascii="Liberation Serif" w:hAnsi="Liberation Serif" w:cs="Liberation Serif"/>
                <w:sz w:val="22"/>
                <w:szCs w:val="22"/>
              </w:rPr>
              <w:t xml:space="preserve">4,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4.1, </w:t>
            </w:r>
            <w:r w:rsidRPr="00A524B2">
              <w:rPr>
                <w:rFonts w:ascii="Liberation Serif" w:hAnsi="Liberation Serif" w:cs="Liberation Serif"/>
                <w:sz w:val="22"/>
                <w:szCs w:val="22"/>
              </w:rPr>
              <w:t xml:space="preserve">5,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5.1, </w:t>
            </w:r>
            <w:r w:rsidRPr="00A524B2">
              <w:rPr>
                <w:rFonts w:ascii="Liberation Serif" w:hAnsi="Liberation Serif" w:cs="Liberation Serif"/>
                <w:sz w:val="22"/>
                <w:szCs w:val="22"/>
              </w:rPr>
              <w:t xml:space="preserve">6,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6.1, </w:t>
            </w:r>
            <w:r w:rsidRPr="00A524B2">
              <w:rPr>
                <w:rFonts w:ascii="Liberation Serif" w:hAnsi="Liberation Serif" w:cs="Liberation Serif"/>
                <w:sz w:val="22"/>
                <w:szCs w:val="22"/>
              </w:rPr>
              <w:t xml:space="preserve">7,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7.1, </w:t>
            </w:r>
            <w:r w:rsidRPr="00A524B2">
              <w:rPr>
                <w:rFonts w:ascii="Liberation Serif" w:hAnsi="Liberation Serif" w:cs="Liberation Serif"/>
                <w:sz w:val="22"/>
                <w:szCs w:val="22"/>
              </w:rPr>
              <w:t xml:space="preserve">8, 9,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10, </w:t>
            </w:r>
            <w:r w:rsidRPr="00A524B2">
              <w:rPr>
                <w:rFonts w:ascii="Liberation Serif" w:hAnsi="Liberation Serif" w:cs="Liberation Serif"/>
                <w:sz w:val="22"/>
                <w:szCs w:val="22"/>
              </w:rPr>
              <w:t>13, 14</w:t>
            </w:r>
          </w:p>
        </w:tc>
      </w:tr>
      <w:tr w:rsidR="00FA4062" w:rsidRPr="00136FBB" w:rsidTr="005A650C">
        <w:trPr>
          <w:trHeight w:val="263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63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2 664 467,6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258 209,0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261 911,3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337 915,1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394 040,9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484 626,3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470 949,6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456 815,4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384 082,8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35 924,0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47 592,8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54 561,1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84 910,0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69 068,5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45 662,2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46 364,2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28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Мероприятие «Поддержка талантливых детей и молодежи» 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1 900,0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400,0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524B2">
              <w:rPr>
                <w:rFonts w:ascii="Liberation Serif" w:hAnsi="Liberation Serif" w:cs="Liberation Serif"/>
                <w:sz w:val="22"/>
                <w:szCs w:val="22"/>
              </w:rPr>
              <w:t>15, 15.1</w:t>
            </w: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EF4534" w:rsidRDefault="00FA4062" w:rsidP="00FA40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EF4534" w:rsidRDefault="00FA4062" w:rsidP="00FA40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1 900,0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400,0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250,0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EF4534" w:rsidRDefault="00FA4062" w:rsidP="00FA40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  <w:hideMark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510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33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Мероприятие «Реализация дополнительных общеобразовательных программ и обеспечение деятельности школ искусств» 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128 359,</w:t>
            </w:r>
            <w:bookmarkStart w:id="0" w:name="_GoBack"/>
            <w:bookmarkEnd w:id="0"/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13 399,9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16 266,0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18 526,4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19 001,8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20 549,4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20 307,9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20 307,9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524B2">
              <w:rPr>
                <w:rFonts w:ascii="Liberation Serif" w:hAnsi="Liberation Serif" w:cs="Liberation Serif"/>
                <w:sz w:val="22"/>
                <w:szCs w:val="22"/>
              </w:rPr>
              <w:t>11</w:t>
            </w: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119 063,6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12 390,0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15 002,0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16 957,6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17 714,0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19 000,0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19 000,0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19 000,0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9 295,7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1 009,9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1 264,0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1 568,8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1 287,8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1 549,4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1 307,9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1 307,9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559E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Мероприятие «Организация отдыха детей в каникулярное время»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3 034,0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3 034,0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524B2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1 542,0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1 542,0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1 492,0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1 492,0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3486" w:type="dxa"/>
            <w:shd w:val="clear" w:color="auto" w:fill="auto"/>
            <w:hideMark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3486" w:type="dxa"/>
            <w:shd w:val="clear" w:color="auto" w:fill="auto"/>
          </w:tcPr>
          <w:p w:rsidR="00FA4062" w:rsidRPr="00EF4534" w:rsidRDefault="00FA4062" w:rsidP="00FA4062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Мероприятие «Осуществление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здоровья»</w:t>
            </w:r>
          </w:p>
        </w:tc>
        <w:tc>
          <w:tcPr>
            <w:tcW w:w="1417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12 185,8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4 117,0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3 758,6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4 310,2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FA4062" w:rsidRPr="00A524B2" w:rsidRDefault="00FA4062" w:rsidP="00FA4062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A524B2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486" w:type="dxa"/>
            <w:shd w:val="clear" w:color="auto" w:fill="auto"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FA4062" w:rsidRPr="00EF4534" w:rsidRDefault="00FA4062" w:rsidP="00FA40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486" w:type="dxa"/>
            <w:shd w:val="clear" w:color="auto" w:fill="auto"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6 962,6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2 157,0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2 200,0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2 605,6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FA4062" w:rsidRPr="00EF4534" w:rsidRDefault="00FA4062" w:rsidP="00FA40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486" w:type="dxa"/>
            <w:shd w:val="clear" w:color="auto" w:fill="auto"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4 955,6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1 844,3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1 511,3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1 600,0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FA4062" w:rsidRPr="00EF4534" w:rsidRDefault="00FA4062" w:rsidP="00FA40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FA4062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FA4062" w:rsidRPr="00EF4534" w:rsidRDefault="00FA4062" w:rsidP="00FA4062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486" w:type="dxa"/>
            <w:shd w:val="clear" w:color="auto" w:fill="auto"/>
          </w:tcPr>
          <w:p w:rsidR="00FA4062" w:rsidRPr="00EF4534" w:rsidRDefault="00FA4062" w:rsidP="00FA4062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267,6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115,7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47,3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104,6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FA4062" w:rsidRPr="005A650C" w:rsidRDefault="00FA4062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FA4062" w:rsidRPr="00EF4534" w:rsidRDefault="00FA4062" w:rsidP="00FA4062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4559E" w:rsidRPr="00136FBB" w:rsidTr="00C4559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C4559E" w:rsidRPr="00EF4534" w:rsidRDefault="00C4559E" w:rsidP="00C455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  <w:hideMark/>
          </w:tcPr>
          <w:p w:rsidR="00C4559E" w:rsidRPr="00EF4534" w:rsidRDefault="00C4559E" w:rsidP="00C4559E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Мероприятие «Поддержка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человек»</w:t>
            </w:r>
          </w:p>
        </w:tc>
        <w:tc>
          <w:tcPr>
            <w:tcW w:w="1417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13 519,9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5 484,4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2 819,4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2 760,4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1 431,6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1 024,1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C4559E" w:rsidRPr="00EF4534" w:rsidRDefault="00C4559E" w:rsidP="00C4559E">
            <w:pPr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4, 4.1</w:t>
            </w:r>
          </w:p>
        </w:tc>
      </w:tr>
      <w:tr w:rsidR="00C4559E" w:rsidRPr="00136FBB" w:rsidTr="00C4559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C4559E" w:rsidRPr="00EF4534" w:rsidRDefault="00C4559E" w:rsidP="00C455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  <w:hideMark/>
          </w:tcPr>
          <w:p w:rsidR="00C4559E" w:rsidRPr="00EF4534" w:rsidRDefault="00C4559E" w:rsidP="00C4559E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C4559E" w:rsidRPr="00EF4534" w:rsidRDefault="00C4559E" w:rsidP="00C4559E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C4559E" w:rsidRPr="00136FBB" w:rsidTr="00C4559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C4559E" w:rsidRPr="00EF4534" w:rsidRDefault="00C4559E" w:rsidP="00C455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86" w:type="dxa"/>
            <w:shd w:val="clear" w:color="auto" w:fill="auto"/>
            <w:hideMark/>
          </w:tcPr>
          <w:p w:rsidR="00C4559E" w:rsidRPr="00EF4534" w:rsidRDefault="00C4559E" w:rsidP="00C4559E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10 477,1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4 570,3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2 255,5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1 932,3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1 002,1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716,9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C4559E" w:rsidRPr="00EF4534" w:rsidRDefault="00C4559E" w:rsidP="00C4559E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C4559E" w:rsidRPr="00136FBB" w:rsidTr="00C4559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C4559E" w:rsidRPr="00EF4534" w:rsidRDefault="00C4559E" w:rsidP="00C455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486" w:type="dxa"/>
            <w:shd w:val="clear" w:color="auto" w:fill="auto"/>
            <w:hideMark/>
          </w:tcPr>
          <w:p w:rsidR="00C4559E" w:rsidRPr="00EF4534" w:rsidRDefault="00C4559E" w:rsidP="00C4559E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3 042,8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914,1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563,9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828,1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429,5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307,2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C4559E" w:rsidRPr="00EF4534" w:rsidRDefault="00C4559E" w:rsidP="00C4559E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C4559E" w:rsidRPr="00136FBB" w:rsidTr="00C4559E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C4559E" w:rsidRPr="00EF4534" w:rsidRDefault="00C4559E" w:rsidP="00C4559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486" w:type="dxa"/>
            <w:shd w:val="clear" w:color="auto" w:fill="auto"/>
            <w:hideMark/>
          </w:tcPr>
          <w:p w:rsidR="00C4559E" w:rsidRPr="00EF4534" w:rsidRDefault="00C4559E" w:rsidP="00C4559E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C4559E" w:rsidRPr="00C4559E" w:rsidRDefault="00C4559E" w:rsidP="00C4559E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C4559E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C4559E" w:rsidRPr="00EF4534" w:rsidRDefault="00C4559E" w:rsidP="00C4559E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C4559E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4559E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Мероприятие «Государственная поддержка в сфере культуры и искусства организаций культуры и искусства»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500,0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500,0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Default="00284880" w:rsidP="0088618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Мероприятие «Информатизация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</w:t>
            </w:r>
          </w:p>
          <w:p w:rsidR="00284880" w:rsidRPr="00EF4534" w:rsidRDefault="00284880" w:rsidP="0088618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лицензионного программного обеспечения, подключение муниципальных библиотек к сети «Интернет» и развитие системы библиотечного дела с учетом задачи расширения информационных технологий и оцифровки»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lastRenderedPageBreak/>
              <w:t>737,6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321,6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416,0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6, 6.1</w:t>
            </w: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476,0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268,0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208,0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261,6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53,6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208,0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Мероприятие «Информатизация муниципальных библиотек, приобретение компьютерного оборудования и лицензионного программного обеспечения, подключение муниципальных библиотек к информационно-телекоммуникационной сети «Интернет» и развитие системы библиотечного дела с учетом задачи расширения информационных технологий и оцифровки»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975,0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600,0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375,0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6.1</w:t>
            </w: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487,5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187,5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487,5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187,5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67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  <w:vAlign w:val="bottom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Мероприятие «Информатизация муниципальных музеев, в том числе приобретение компьютерного оборудования и лицензионного программного обеспечения, подключение музеев к сети «Интернет»»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488,7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211,7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277,0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5.1</w:t>
            </w: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244,4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105,9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138,5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244,3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138,5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Мероприятие «Предоставление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коллективов»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391204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1 0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00,0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391204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50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FFFFFF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8</w:t>
            </w: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 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FFFFFF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391204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1 0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00,0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500,0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391204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50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FFFFFF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 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FFFFFF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 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FFFFFF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Мероприятие «Предоставление государственной поддержки на конкурсной основе муниципальным учреждениям культуры </w:t>
            </w: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Свердловской области»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3A200B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lastRenderedPageBreak/>
              <w:t xml:space="preserve">1 </w:t>
            </w:r>
            <w:r w:rsidR="003A200B">
              <w:rPr>
                <w:rFonts w:ascii="Liberation Serif" w:hAnsi="Liberation Serif"/>
                <w:sz w:val="22"/>
                <w:szCs w:val="22"/>
              </w:rPr>
              <w:t>22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>1,7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608,3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126,7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150,0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186,7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3A200B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FFFFFF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  <w:highlight w:val="yellow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4, 4.1</w:t>
            </w: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3A200B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 xml:space="preserve">1 </w:t>
            </w:r>
            <w:r w:rsidR="003A200B">
              <w:rPr>
                <w:rFonts w:ascii="Liberation Serif" w:hAnsi="Liberation Serif"/>
                <w:sz w:val="22"/>
                <w:szCs w:val="22"/>
              </w:rPr>
              <w:t>22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>1,7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608,3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126,7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150,0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186,7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3A200B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sz w:val="24"/>
                <w:szCs w:val="24"/>
              </w:rPr>
              <w:t>Мероприятие «Предоставление государственной поддержки на конкурсной основе муниципальным учреждениям культуры Свердловской области на создание модельных муниципальных библиотек»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3 000,0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6.2</w:t>
            </w: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3 000,0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3 000,0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sz w:val="24"/>
                <w:szCs w:val="24"/>
              </w:rPr>
              <w:t>Мероприятие «Создание модельных муниципальных библиотек»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10 000,0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10 000,0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6.2</w:t>
            </w: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10 000,0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10 000,0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sz w:val="24"/>
                <w:szCs w:val="24"/>
              </w:rPr>
              <w:t>Мероприятие «Модернизация библиотек в части комплектования книжных фондов»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CB0FE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 xml:space="preserve">1 </w:t>
            </w:r>
            <w:r w:rsidR="00CB0FEC">
              <w:rPr>
                <w:rFonts w:ascii="Liberation Serif" w:hAnsi="Liberation Serif"/>
                <w:sz w:val="22"/>
                <w:szCs w:val="22"/>
              </w:rPr>
              <w:t>91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>9,2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809,4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669,8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CB0FEC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44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A524B2" w:rsidP="00886186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6.1</w:t>
            </w:r>
          </w:p>
        </w:tc>
      </w:tr>
      <w:tr w:rsidR="00284880" w:rsidRPr="00136FBB" w:rsidTr="009036CA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9036C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9036C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9036C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9036C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9036C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9036C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9036C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9036C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CB0FEC" w:rsidP="00CB0FE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959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404,7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334,9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9036CA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CB0FEC" w:rsidP="00CB0FE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959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,6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404,7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334,9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9036CA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22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97</w:t>
            </w:r>
          </w:p>
        </w:tc>
        <w:tc>
          <w:tcPr>
            <w:tcW w:w="3486" w:type="dxa"/>
            <w:shd w:val="clear" w:color="auto" w:fill="auto"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 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</w:tcPr>
          <w:p w:rsidR="00284880" w:rsidRPr="001B4E0C" w:rsidRDefault="00284880" w:rsidP="00886186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Мероприятие «</w:t>
            </w:r>
            <w:r w:rsidRPr="001B4E0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Содержание общественных территорий, благоустроенных в рамках национального п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роекта «Жилье и городская среда»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1500F8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3 109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929,0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1500F8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2 180,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C3E97" w:rsidP="00886186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7.1</w:t>
            </w: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:rsidR="00284880" w:rsidRPr="001B4E0C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3486" w:type="dxa"/>
            <w:shd w:val="clear" w:color="auto" w:fill="auto"/>
          </w:tcPr>
          <w:p w:rsidR="00284880" w:rsidRPr="001B4E0C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auto"/>
          </w:tcPr>
          <w:p w:rsidR="00284880" w:rsidRPr="001B4E0C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1500F8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3 10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9</w:t>
            </w:r>
            <w:r>
              <w:rPr>
                <w:rFonts w:ascii="Liberation Serif" w:hAnsi="Liberation Serif"/>
                <w:sz w:val="22"/>
                <w:szCs w:val="22"/>
              </w:rPr>
              <w:t>,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929,0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1500F8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2 180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CA68E0">
        <w:trPr>
          <w:trHeight w:val="255"/>
        </w:trPr>
        <w:tc>
          <w:tcPr>
            <w:tcW w:w="1051" w:type="dxa"/>
            <w:shd w:val="clear" w:color="auto" w:fill="auto"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  <w:r w:rsidRPr="00EF453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3486" w:type="dxa"/>
            <w:shd w:val="clear" w:color="auto" w:fill="auto"/>
          </w:tcPr>
          <w:p w:rsidR="00284880" w:rsidRPr="001B4E0C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284880" w:rsidRPr="00B26D5F" w:rsidRDefault="0028488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284880" w:rsidRPr="00B26D5F" w:rsidRDefault="0028488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284880" w:rsidRPr="00B26D5F" w:rsidRDefault="0028488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284880" w:rsidRPr="00EF4534" w:rsidRDefault="00284880" w:rsidP="00886186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A68E0" w:rsidRPr="00136FBB" w:rsidTr="00CA68E0">
        <w:trPr>
          <w:trHeight w:val="255"/>
        </w:trPr>
        <w:tc>
          <w:tcPr>
            <w:tcW w:w="1051" w:type="dxa"/>
            <w:shd w:val="clear" w:color="auto" w:fill="auto"/>
          </w:tcPr>
          <w:p w:rsidR="00CA68E0" w:rsidRDefault="00CA68E0" w:rsidP="00CA68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3486" w:type="dxa"/>
            <w:shd w:val="clear" w:color="auto" w:fill="auto"/>
          </w:tcPr>
          <w:p w:rsidR="00CA68E0" w:rsidRPr="001B4E0C" w:rsidRDefault="00CA68E0" w:rsidP="00CA68E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Мероприятие «Обеспечение</w:t>
            </w:r>
            <w:r w:rsidRPr="001B4E0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существления оплаты труда работников муниципальных учреждений культуры с учетом установленных указами Президента Российской Федерации показателей соотношения заработной платы для данной категории работников»</w:t>
            </w:r>
          </w:p>
        </w:tc>
        <w:tc>
          <w:tcPr>
            <w:tcW w:w="1417" w:type="dxa"/>
            <w:shd w:val="clear" w:color="auto" w:fill="auto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3 837,5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3 837,5</w:t>
            </w:r>
          </w:p>
        </w:tc>
        <w:tc>
          <w:tcPr>
            <w:tcW w:w="1116" w:type="dxa"/>
            <w:shd w:val="clear" w:color="auto" w:fill="auto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CA68E0" w:rsidRPr="00EF4534" w:rsidRDefault="002C3E97" w:rsidP="00A524B2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13</w:t>
            </w:r>
          </w:p>
        </w:tc>
      </w:tr>
      <w:tr w:rsidR="00CA68E0" w:rsidRPr="00136FBB" w:rsidTr="00632381">
        <w:trPr>
          <w:trHeight w:val="255"/>
        </w:trPr>
        <w:tc>
          <w:tcPr>
            <w:tcW w:w="1051" w:type="dxa"/>
            <w:shd w:val="clear" w:color="auto" w:fill="auto"/>
          </w:tcPr>
          <w:p w:rsidR="00CA68E0" w:rsidRDefault="00CA68E0" w:rsidP="00CA68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3486" w:type="dxa"/>
            <w:shd w:val="clear" w:color="auto" w:fill="auto"/>
          </w:tcPr>
          <w:p w:rsidR="00CA68E0" w:rsidRPr="001B4E0C" w:rsidRDefault="00CA68E0" w:rsidP="00CA68E0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CA68E0" w:rsidRPr="00EF4534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A68E0" w:rsidRPr="00136FBB" w:rsidTr="00632381">
        <w:trPr>
          <w:trHeight w:val="255"/>
        </w:trPr>
        <w:tc>
          <w:tcPr>
            <w:tcW w:w="1051" w:type="dxa"/>
            <w:shd w:val="clear" w:color="auto" w:fill="auto"/>
          </w:tcPr>
          <w:p w:rsidR="00CA68E0" w:rsidRDefault="00CA68E0" w:rsidP="00CA68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486" w:type="dxa"/>
            <w:shd w:val="clear" w:color="auto" w:fill="auto"/>
          </w:tcPr>
          <w:p w:rsidR="00CA68E0" w:rsidRPr="001B4E0C" w:rsidRDefault="00CA68E0" w:rsidP="00CA68E0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3 837,5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3 837,5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CA68E0" w:rsidRPr="00EF4534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A68E0" w:rsidRPr="00136FBB" w:rsidTr="00632381">
        <w:trPr>
          <w:trHeight w:val="255"/>
        </w:trPr>
        <w:tc>
          <w:tcPr>
            <w:tcW w:w="1051" w:type="dxa"/>
            <w:shd w:val="clear" w:color="auto" w:fill="auto"/>
          </w:tcPr>
          <w:p w:rsidR="00CA68E0" w:rsidRDefault="00CA68E0" w:rsidP="00CA68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486" w:type="dxa"/>
            <w:shd w:val="clear" w:color="auto" w:fill="auto"/>
          </w:tcPr>
          <w:p w:rsidR="00CA68E0" w:rsidRPr="001B4E0C" w:rsidRDefault="00CA68E0" w:rsidP="00CA68E0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CA68E0" w:rsidRPr="00EF4534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CA68E0" w:rsidRPr="00136FBB" w:rsidTr="00632381">
        <w:trPr>
          <w:trHeight w:val="255"/>
        </w:trPr>
        <w:tc>
          <w:tcPr>
            <w:tcW w:w="1051" w:type="dxa"/>
            <w:shd w:val="clear" w:color="auto" w:fill="auto"/>
          </w:tcPr>
          <w:p w:rsidR="00CA68E0" w:rsidRDefault="00CA68E0" w:rsidP="00CA68E0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3486" w:type="dxa"/>
            <w:shd w:val="clear" w:color="auto" w:fill="auto"/>
          </w:tcPr>
          <w:p w:rsidR="00CA68E0" w:rsidRPr="001B4E0C" w:rsidRDefault="00CA68E0" w:rsidP="00CA68E0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1B4E0C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</w:tcPr>
          <w:p w:rsidR="00CA68E0" w:rsidRPr="00B26D5F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CA68E0" w:rsidRPr="00EF4534" w:rsidRDefault="00CA68E0" w:rsidP="00CA68E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5A650C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5A650C" w:rsidRDefault="005A650C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3486" w:type="dxa"/>
            <w:shd w:val="clear" w:color="auto" w:fill="auto"/>
          </w:tcPr>
          <w:p w:rsidR="005A650C" w:rsidRPr="001B4E0C" w:rsidRDefault="005A650C" w:rsidP="005A650C">
            <w:pPr>
              <w:rPr>
                <w:rFonts w:ascii="Liberation Serif" w:hAnsi="Liberation Serif"/>
                <w:sz w:val="24"/>
                <w:szCs w:val="24"/>
              </w:rPr>
            </w:pPr>
            <w:r w:rsidRPr="00F32481"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  <w:t>Мероприятие «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  <w:t>Внедрение механизмов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  <w:t>инициативного бюджетирования на территории Свердловской области»</w:t>
            </w:r>
          </w:p>
        </w:tc>
        <w:tc>
          <w:tcPr>
            <w:tcW w:w="1417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647,0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647,0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5A650C" w:rsidRPr="00EF4534" w:rsidRDefault="005A650C" w:rsidP="005A650C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12.1</w:t>
            </w:r>
          </w:p>
        </w:tc>
      </w:tr>
      <w:tr w:rsidR="005A650C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5A650C" w:rsidRDefault="005A650C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486" w:type="dxa"/>
            <w:shd w:val="clear" w:color="auto" w:fill="auto"/>
          </w:tcPr>
          <w:p w:rsidR="005A650C" w:rsidRPr="00F32481" w:rsidRDefault="005A650C" w:rsidP="005A650C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5A650C" w:rsidRPr="00EF4534" w:rsidRDefault="005A650C" w:rsidP="005A650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5A650C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5A650C" w:rsidRDefault="005A650C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3486" w:type="dxa"/>
            <w:shd w:val="clear" w:color="auto" w:fill="auto"/>
          </w:tcPr>
          <w:p w:rsidR="005A650C" w:rsidRPr="00F32481" w:rsidRDefault="005A650C" w:rsidP="005A650C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647,0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647,0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5A650C" w:rsidRPr="00EF4534" w:rsidRDefault="005A650C" w:rsidP="005A650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5A650C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5A650C" w:rsidRDefault="005A650C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486" w:type="dxa"/>
            <w:shd w:val="clear" w:color="auto" w:fill="auto"/>
          </w:tcPr>
          <w:p w:rsidR="005A650C" w:rsidRPr="00F32481" w:rsidRDefault="005A650C" w:rsidP="005A650C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5A650C" w:rsidRPr="00EF4534" w:rsidRDefault="005A650C" w:rsidP="005A650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5A650C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5A650C" w:rsidRDefault="005A650C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486" w:type="dxa"/>
            <w:shd w:val="clear" w:color="auto" w:fill="auto"/>
          </w:tcPr>
          <w:p w:rsidR="005A650C" w:rsidRPr="00F32481" w:rsidRDefault="005A650C" w:rsidP="005A650C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5A650C" w:rsidRPr="00EF4534" w:rsidRDefault="005A650C" w:rsidP="005A650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5A650C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5A650C" w:rsidRDefault="005A650C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3486" w:type="dxa"/>
            <w:shd w:val="clear" w:color="auto" w:fill="auto"/>
          </w:tcPr>
          <w:p w:rsidR="005A650C" w:rsidRPr="00F32481" w:rsidRDefault="005A650C" w:rsidP="005A650C">
            <w:pPr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</w:pPr>
            <w:r w:rsidRPr="00F32481"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  <w:t>Мероприятие «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  <w:t xml:space="preserve">Реализация проекта </w:t>
            </w:r>
            <w:r w:rsidRPr="00F32481">
              <w:rPr>
                <w:rFonts w:ascii="Liberation Serif" w:hAnsi="Liberation Serif" w:cs="Liberation Serif"/>
                <w:b/>
                <w:bCs/>
                <w:color w:val="000000"/>
                <w:sz w:val="24"/>
              </w:rPr>
              <w:t>инициативного бюджетирования»</w:t>
            </w:r>
          </w:p>
        </w:tc>
        <w:tc>
          <w:tcPr>
            <w:tcW w:w="1417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803,0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803,0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5A650C" w:rsidRPr="00223955" w:rsidRDefault="005A650C" w:rsidP="005A650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12.</w:t>
            </w:r>
            <w:r w:rsidRPr="00223955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</w:tr>
      <w:tr w:rsidR="005A650C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5A650C" w:rsidRDefault="005A650C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3486" w:type="dxa"/>
            <w:shd w:val="clear" w:color="auto" w:fill="auto"/>
          </w:tcPr>
          <w:p w:rsidR="005A650C" w:rsidRPr="00F32481" w:rsidRDefault="005A650C" w:rsidP="005A650C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5A650C" w:rsidRDefault="005A650C" w:rsidP="005A650C"/>
        </w:tc>
      </w:tr>
      <w:tr w:rsidR="005A650C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5A650C" w:rsidRDefault="005A650C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3486" w:type="dxa"/>
            <w:shd w:val="clear" w:color="auto" w:fill="auto"/>
          </w:tcPr>
          <w:p w:rsidR="005A650C" w:rsidRPr="00F32481" w:rsidRDefault="005A650C" w:rsidP="005A650C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5A650C" w:rsidRDefault="005A650C" w:rsidP="005A650C"/>
        </w:tc>
      </w:tr>
      <w:tr w:rsidR="005A650C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5A650C" w:rsidRDefault="005A650C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486" w:type="dxa"/>
            <w:shd w:val="clear" w:color="auto" w:fill="auto"/>
          </w:tcPr>
          <w:p w:rsidR="005A650C" w:rsidRPr="00F32481" w:rsidRDefault="005A650C" w:rsidP="005A650C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803,0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803,0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5A650C" w:rsidRDefault="005A650C" w:rsidP="005A650C"/>
        </w:tc>
      </w:tr>
      <w:tr w:rsidR="005A650C" w:rsidRPr="00136FBB" w:rsidTr="005A650C">
        <w:trPr>
          <w:trHeight w:val="255"/>
        </w:trPr>
        <w:tc>
          <w:tcPr>
            <w:tcW w:w="1051" w:type="dxa"/>
            <w:shd w:val="clear" w:color="auto" w:fill="auto"/>
          </w:tcPr>
          <w:p w:rsidR="005A650C" w:rsidRDefault="005A650C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486" w:type="dxa"/>
            <w:shd w:val="clear" w:color="auto" w:fill="auto"/>
          </w:tcPr>
          <w:p w:rsidR="005A650C" w:rsidRPr="00F32481" w:rsidRDefault="005A650C" w:rsidP="005A650C">
            <w:pPr>
              <w:ind w:firstLineChars="200" w:firstLine="480"/>
              <w:rPr>
                <w:rFonts w:ascii="Liberation Serif" w:hAnsi="Liberation Serif" w:cs="Liberation Serif"/>
                <w:sz w:val="24"/>
              </w:rPr>
            </w:pPr>
            <w:r w:rsidRPr="00F32481">
              <w:rPr>
                <w:rFonts w:ascii="Liberation Serif" w:hAnsi="Liberation Serif" w:cs="Liberation Serif"/>
                <w:sz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</w:tcPr>
          <w:p w:rsidR="005A650C" w:rsidRPr="005A650C" w:rsidRDefault="005A650C" w:rsidP="005A650C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650C">
              <w:rPr>
                <w:rFonts w:ascii="Liberation Serif" w:hAnsi="Liberation Serif" w:cs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</w:tcPr>
          <w:p w:rsidR="005A650C" w:rsidRDefault="005A650C" w:rsidP="005A650C"/>
        </w:tc>
      </w:tr>
      <w:tr w:rsidR="00284880" w:rsidRPr="00136FBB" w:rsidTr="00886186">
        <w:trPr>
          <w:trHeight w:val="316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F32481">
              <w:rPr>
                <w:rFonts w:ascii="Liberation Serif" w:hAnsi="Liberation Serif"/>
                <w:sz w:val="24"/>
                <w:szCs w:val="24"/>
              </w:rPr>
              <w:t>1</w:t>
            </w:r>
            <w:r w:rsidR="005A650C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proofErr w:type="spellStart"/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Общепрограммные</w:t>
            </w:r>
            <w:proofErr w:type="spellEnd"/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F32481" w:rsidRDefault="00284880" w:rsidP="001500F8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="001500F8" w:rsidRPr="00F32481">
              <w:rPr>
                <w:rFonts w:ascii="Liberation Serif" w:hAnsi="Liberation Serif" w:cs="Liberation Serif"/>
                <w:sz w:val="22"/>
                <w:szCs w:val="22"/>
              </w:rPr>
              <w:t>60</w:t>
            </w: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 xml:space="preserve"> 3</w:t>
            </w:r>
            <w:r w:rsidR="001500F8" w:rsidRPr="00F3248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>9,</w:t>
            </w:r>
            <w:r w:rsidR="001500F8" w:rsidRPr="00F32481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F32481" w:rsidRDefault="00284880" w:rsidP="00886186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>17 560,7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F32481" w:rsidRDefault="00284880" w:rsidP="00886186">
            <w:pPr>
              <w:jc w:val="right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F32481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18 313,3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F32481" w:rsidRDefault="00284880" w:rsidP="00886186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>19 426,2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F32481" w:rsidRDefault="00284880" w:rsidP="001500F8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 xml:space="preserve">22 </w:t>
            </w:r>
            <w:r w:rsidR="001500F8" w:rsidRPr="00F32481">
              <w:rPr>
                <w:rFonts w:ascii="Liberation Serif" w:hAnsi="Liberation Serif" w:cs="Liberation Serif"/>
                <w:sz w:val="22"/>
                <w:szCs w:val="22"/>
              </w:rPr>
              <w:t>616</w:t>
            </w: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="001500F8" w:rsidRPr="00F32481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F32481" w:rsidRDefault="00284880" w:rsidP="001500F8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="001500F8" w:rsidRPr="00F32481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 xml:space="preserve"> 8</w:t>
            </w:r>
            <w:r w:rsidR="001500F8" w:rsidRPr="00F32481">
              <w:rPr>
                <w:rFonts w:ascii="Liberation Serif" w:hAnsi="Liberation Serif" w:cs="Liberation Serif"/>
                <w:sz w:val="22"/>
                <w:szCs w:val="22"/>
              </w:rPr>
              <w:t>15</w:t>
            </w: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="001500F8" w:rsidRPr="00F3248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F32481" w:rsidRDefault="001500F8" w:rsidP="001500F8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>27</w:t>
            </w:r>
            <w:r w:rsidR="00284880" w:rsidRPr="00F3248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>260</w:t>
            </w:r>
            <w:r w:rsidR="00284880" w:rsidRPr="00F32481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F32481" w:rsidRDefault="00284880" w:rsidP="001500F8">
            <w:pPr>
              <w:jc w:val="right"/>
              <w:rPr>
                <w:rFonts w:ascii="Liberation Serif" w:hAnsi="Liberation Serif" w:cs="Liberation Serif"/>
                <w:sz w:val="22"/>
                <w:szCs w:val="22"/>
              </w:rPr>
            </w:pP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  <w:r w:rsidR="001500F8" w:rsidRPr="00F32481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1500F8" w:rsidRPr="00F32481">
              <w:rPr>
                <w:rFonts w:ascii="Liberation Serif" w:hAnsi="Liberation Serif" w:cs="Liberation Serif"/>
                <w:sz w:val="22"/>
                <w:szCs w:val="22"/>
              </w:rPr>
              <w:t>327</w:t>
            </w:r>
            <w:r w:rsidRPr="00F32481">
              <w:rPr>
                <w:rFonts w:ascii="Liberation Serif" w:hAnsi="Liberation Serif" w:cs="Liberation Serif"/>
                <w:sz w:val="22"/>
                <w:szCs w:val="22"/>
              </w:rPr>
              <w:t>,</w:t>
            </w:r>
            <w:r w:rsidR="001500F8" w:rsidRPr="00F32481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F32481">
            <w:pPr>
              <w:rPr>
                <w:rFonts w:ascii="Liberation Serif" w:hAnsi="Liberation Serif"/>
                <w:sz w:val="22"/>
                <w:szCs w:val="22"/>
              </w:rPr>
            </w:pPr>
            <w:r w:rsidRPr="00EF4534">
              <w:rPr>
                <w:rFonts w:ascii="Liberation Serif" w:hAnsi="Liberation Serif"/>
                <w:sz w:val="22"/>
                <w:szCs w:val="22"/>
              </w:rPr>
              <w:t>16, 17</w:t>
            </w: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F32481">
              <w:rPr>
                <w:rFonts w:ascii="Liberation Serif" w:hAnsi="Liberation Serif"/>
                <w:sz w:val="24"/>
                <w:szCs w:val="24"/>
              </w:rPr>
              <w:t>1</w:t>
            </w:r>
            <w:r w:rsidR="005A650C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Обеспечение деятельности муниципального органа (аппарат)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1500F8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 xml:space="preserve">7 </w:t>
            </w:r>
            <w:r>
              <w:rPr>
                <w:rFonts w:ascii="Liberation Serif" w:hAnsi="Liberation Serif"/>
                <w:sz w:val="22"/>
                <w:szCs w:val="22"/>
              </w:rPr>
              <w:t>485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7 500,0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7 819,7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8 644,0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B6133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9 7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03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 w:rsidR="00B61330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1500F8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00,0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1500F8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094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1500F8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11 524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5A650C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5A650C">
              <w:rPr>
                <w:rFonts w:ascii="Liberation Serif" w:hAnsi="Liberation Serif"/>
                <w:sz w:val="24"/>
                <w:szCs w:val="24"/>
              </w:rPr>
              <w:t>2</w:t>
            </w:r>
            <w:r w:rsidR="00CA68E0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5A650C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1500F8" w:rsidP="00957A9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6</w:t>
            </w:r>
            <w:r w:rsidR="00957A9C">
              <w:rPr>
                <w:rFonts w:ascii="Liberation Serif" w:hAnsi="Liberation Serif"/>
                <w:sz w:val="22"/>
                <w:szCs w:val="22"/>
              </w:rPr>
              <w:t>7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4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8</w:t>
            </w:r>
            <w:r>
              <w:rPr>
                <w:rFonts w:ascii="Liberation Serif" w:hAnsi="Liberation Serif"/>
                <w:sz w:val="22"/>
                <w:szCs w:val="22"/>
              </w:rPr>
              <w:t>5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7 500,0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7 819,7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8 644,0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B61330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9 7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03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 w:rsidR="00B61330">
              <w:rPr>
                <w:rFonts w:ascii="Liberation Serif" w:hAnsi="Liberation Serif"/>
                <w:sz w:val="22"/>
                <w:szCs w:val="22"/>
              </w:rPr>
              <w:t>3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1500F8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00,0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1500F8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 xml:space="preserve"> 0</w:t>
            </w:r>
            <w:r>
              <w:rPr>
                <w:rFonts w:ascii="Liberation Serif" w:hAnsi="Liberation Serif"/>
                <w:sz w:val="22"/>
                <w:szCs w:val="22"/>
              </w:rPr>
              <w:t>94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1500F8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11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524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5A650C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136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5A650C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b/>
                <w:bCs/>
                <w:sz w:val="24"/>
                <w:szCs w:val="24"/>
              </w:rPr>
              <w:t>Осуществление отдельных полномочий учредителя и обеспечение бухгалтерского и экономического обслуживания муниципальных учреждений сферы культуры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1500F8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92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834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10 060,7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10 493,6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10 782,2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 xml:space="preserve">12 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912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7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5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615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6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166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6 803,5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F32481">
              <w:rPr>
                <w:rFonts w:ascii="Liberation Serif" w:hAnsi="Liberation Serif"/>
                <w:sz w:val="24"/>
                <w:szCs w:val="24"/>
              </w:rPr>
              <w:t>2</w:t>
            </w:r>
            <w:r w:rsidR="005A650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1500F8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F32481">
              <w:rPr>
                <w:rFonts w:ascii="Liberation Serif" w:hAnsi="Liberation Serif"/>
                <w:sz w:val="24"/>
                <w:szCs w:val="24"/>
              </w:rPr>
              <w:t>2</w:t>
            </w:r>
            <w:r w:rsidR="005A650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noWrap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1500F8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F32481">
              <w:rPr>
                <w:rFonts w:ascii="Liberation Serif" w:hAnsi="Liberation Serif"/>
                <w:sz w:val="24"/>
                <w:szCs w:val="24"/>
              </w:rPr>
              <w:t>2</w:t>
            </w:r>
            <w:r w:rsidR="005A650C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1500F8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92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sz w:val="22"/>
                <w:szCs w:val="22"/>
              </w:rPr>
              <w:t>834</w:t>
            </w:r>
            <w:r w:rsidR="00284880"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sz w:val="22"/>
                <w:szCs w:val="22"/>
              </w:rPr>
              <w:t>1</w:t>
            </w:r>
          </w:p>
        </w:tc>
        <w:tc>
          <w:tcPr>
            <w:tcW w:w="1532" w:type="dxa"/>
            <w:gridSpan w:val="2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10 060,7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10 493,6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10 782,2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12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 912,7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5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615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6 166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1500F8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1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6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 xml:space="preserve"> 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8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>0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3</w:t>
            </w:r>
            <w:r w:rsidRPr="00B26D5F">
              <w:rPr>
                <w:rFonts w:ascii="Liberation Serif" w:hAnsi="Liberation Serif"/>
                <w:sz w:val="22"/>
                <w:szCs w:val="22"/>
              </w:rPr>
              <w:t>,</w:t>
            </w:r>
            <w:r w:rsidR="001500F8">
              <w:rPr>
                <w:rFonts w:ascii="Liberation Serif" w:hAnsi="Liberation Serif"/>
                <w:sz w:val="22"/>
                <w:szCs w:val="22"/>
              </w:rPr>
              <w:t>5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284880" w:rsidRPr="00136FBB" w:rsidTr="00886186">
        <w:trPr>
          <w:trHeight w:val="255"/>
        </w:trPr>
        <w:tc>
          <w:tcPr>
            <w:tcW w:w="1051" w:type="dxa"/>
            <w:shd w:val="clear" w:color="auto" w:fill="auto"/>
            <w:hideMark/>
          </w:tcPr>
          <w:p w:rsidR="00284880" w:rsidRPr="00EF4534" w:rsidRDefault="00284880" w:rsidP="005A650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F32481">
              <w:rPr>
                <w:rFonts w:ascii="Liberation Serif" w:hAnsi="Liberation Serif"/>
                <w:sz w:val="24"/>
                <w:szCs w:val="24"/>
              </w:rPr>
              <w:t>2</w:t>
            </w:r>
            <w:r w:rsidR="005A650C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3486" w:type="dxa"/>
            <w:shd w:val="clear" w:color="auto" w:fill="auto"/>
            <w:hideMark/>
          </w:tcPr>
          <w:p w:rsidR="00284880" w:rsidRPr="00EF4534" w:rsidRDefault="00284880" w:rsidP="00886186">
            <w:pPr>
              <w:ind w:firstLineChars="200" w:firstLine="480"/>
              <w:rPr>
                <w:rFonts w:ascii="Liberation Serif" w:hAnsi="Liberation Serif"/>
                <w:sz w:val="24"/>
                <w:szCs w:val="24"/>
              </w:rPr>
            </w:pPr>
            <w:r w:rsidRPr="00EF4534">
              <w:rPr>
                <w:rFonts w:ascii="Liberation Serif" w:hAnsi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532" w:type="dxa"/>
            <w:gridSpan w:val="2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 0,0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color w:val="000000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 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:rsidR="00284880" w:rsidRPr="00B26D5F" w:rsidRDefault="00284880" w:rsidP="00886186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B26D5F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  <w:tc>
          <w:tcPr>
            <w:tcW w:w="1411" w:type="dxa"/>
            <w:shd w:val="clear" w:color="auto" w:fill="auto"/>
            <w:hideMark/>
          </w:tcPr>
          <w:p w:rsidR="00284880" w:rsidRPr="00EF4534" w:rsidRDefault="00284880" w:rsidP="00886186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284880" w:rsidRPr="00136FBB" w:rsidRDefault="00284880" w:rsidP="00284880">
      <w:pPr>
        <w:widowControl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F62542" w:rsidRPr="00136FBB" w:rsidRDefault="00F62542" w:rsidP="005838DD">
      <w:pPr>
        <w:widowControl w:val="0"/>
        <w:jc w:val="both"/>
        <w:outlineLvl w:val="0"/>
        <w:rPr>
          <w:rFonts w:ascii="Liberation Serif" w:hAnsi="Liberation Serif"/>
          <w:sz w:val="28"/>
          <w:szCs w:val="28"/>
        </w:rPr>
      </w:pPr>
    </w:p>
    <w:sectPr w:rsidR="00F62542" w:rsidRPr="00136FBB" w:rsidSect="00E9306F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EFB" w:rsidRDefault="00A36EFB" w:rsidP="002562A3">
      <w:r>
        <w:separator/>
      </w:r>
    </w:p>
  </w:endnote>
  <w:endnote w:type="continuationSeparator" w:id="0">
    <w:p w:rsidR="00A36EFB" w:rsidRDefault="00A36EFB" w:rsidP="0025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EFB" w:rsidRDefault="00A36EFB" w:rsidP="002562A3">
      <w:r>
        <w:separator/>
      </w:r>
    </w:p>
  </w:footnote>
  <w:footnote w:type="continuationSeparator" w:id="0">
    <w:p w:rsidR="00A36EFB" w:rsidRDefault="00A36EFB" w:rsidP="00256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03" w:rsidRDefault="00E64E03" w:rsidP="00E9306F">
    <w:pPr>
      <w:pStyle w:val="af5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67A48">
      <w:rPr>
        <w:noProof/>
      </w:rPr>
      <w:t>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A1E51"/>
    <w:multiLevelType w:val="hybridMultilevel"/>
    <w:tmpl w:val="5D1C72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2542"/>
    <w:rsid w:val="00000D63"/>
    <w:rsid w:val="000119D9"/>
    <w:rsid w:val="00025E16"/>
    <w:rsid w:val="0006477A"/>
    <w:rsid w:val="00064FC8"/>
    <w:rsid w:val="0006602E"/>
    <w:rsid w:val="00067A48"/>
    <w:rsid w:val="000978AA"/>
    <w:rsid w:val="000A006B"/>
    <w:rsid w:val="000B188F"/>
    <w:rsid w:val="000B6E98"/>
    <w:rsid w:val="000D51FE"/>
    <w:rsid w:val="000E44B5"/>
    <w:rsid w:val="000F6E8C"/>
    <w:rsid w:val="00110D4D"/>
    <w:rsid w:val="001269EA"/>
    <w:rsid w:val="00141125"/>
    <w:rsid w:val="001500F8"/>
    <w:rsid w:val="0015239E"/>
    <w:rsid w:val="00153375"/>
    <w:rsid w:val="00155A47"/>
    <w:rsid w:val="00165A15"/>
    <w:rsid w:val="00185CF5"/>
    <w:rsid w:val="00190452"/>
    <w:rsid w:val="001A7E72"/>
    <w:rsid w:val="001B4E0C"/>
    <w:rsid w:val="001C11DA"/>
    <w:rsid w:val="001D625E"/>
    <w:rsid w:val="001E2E87"/>
    <w:rsid w:val="001F5B98"/>
    <w:rsid w:val="0020604D"/>
    <w:rsid w:val="002072AF"/>
    <w:rsid w:val="00210F11"/>
    <w:rsid w:val="00223955"/>
    <w:rsid w:val="002562A3"/>
    <w:rsid w:val="00260AE4"/>
    <w:rsid w:val="00265244"/>
    <w:rsid w:val="00277749"/>
    <w:rsid w:val="00284880"/>
    <w:rsid w:val="00285CDD"/>
    <w:rsid w:val="00297DDB"/>
    <w:rsid w:val="002C0893"/>
    <w:rsid w:val="002C3E97"/>
    <w:rsid w:val="002E6E31"/>
    <w:rsid w:val="002F536D"/>
    <w:rsid w:val="00315640"/>
    <w:rsid w:val="003210F4"/>
    <w:rsid w:val="00327529"/>
    <w:rsid w:val="00332EEC"/>
    <w:rsid w:val="00387D42"/>
    <w:rsid w:val="00391204"/>
    <w:rsid w:val="00395AC3"/>
    <w:rsid w:val="003A200B"/>
    <w:rsid w:val="003C051A"/>
    <w:rsid w:val="003C110A"/>
    <w:rsid w:val="003C1977"/>
    <w:rsid w:val="003D4F59"/>
    <w:rsid w:val="003F10B0"/>
    <w:rsid w:val="003F2507"/>
    <w:rsid w:val="003F2A7D"/>
    <w:rsid w:val="003F6DF6"/>
    <w:rsid w:val="004222B5"/>
    <w:rsid w:val="004443FD"/>
    <w:rsid w:val="00456E54"/>
    <w:rsid w:val="00467D14"/>
    <w:rsid w:val="00470B98"/>
    <w:rsid w:val="00477293"/>
    <w:rsid w:val="004A6FE7"/>
    <w:rsid w:val="004D77F2"/>
    <w:rsid w:val="0050218B"/>
    <w:rsid w:val="0054382F"/>
    <w:rsid w:val="00555EF8"/>
    <w:rsid w:val="00561AF6"/>
    <w:rsid w:val="005838DD"/>
    <w:rsid w:val="00591BB2"/>
    <w:rsid w:val="00597BEF"/>
    <w:rsid w:val="005A650C"/>
    <w:rsid w:val="005C1A88"/>
    <w:rsid w:val="005D0111"/>
    <w:rsid w:val="005D286A"/>
    <w:rsid w:val="005D5245"/>
    <w:rsid w:val="0060045F"/>
    <w:rsid w:val="0060322D"/>
    <w:rsid w:val="00603CDE"/>
    <w:rsid w:val="00606260"/>
    <w:rsid w:val="00623426"/>
    <w:rsid w:val="00623CF9"/>
    <w:rsid w:val="006319B4"/>
    <w:rsid w:val="00632381"/>
    <w:rsid w:val="006665A4"/>
    <w:rsid w:val="006A566F"/>
    <w:rsid w:val="006C3D43"/>
    <w:rsid w:val="006E494F"/>
    <w:rsid w:val="006E4A82"/>
    <w:rsid w:val="00712BF6"/>
    <w:rsid w:val="00721AFC"/>
    <w:rsid w:val="0075639C"/>
    <w:rsid w:val="00765C06"/>
    <w:rsid w:val="0079743D"/>
    <w:rsid w:val="007B0BD7"/>
    <w:rsid w:val="00820371"/>
    <w:rsid w:val="00830DA3"/>
    <w:rsid w:val="00866776"/>
    <w:rsid w:val="008673E4"/>
    <w:rsid w:val="008834E6"/>
    <w:rsid w:val="00886186"/>
    <w:rsid w:val="00894B0E"/>
    <w:rsid w:val="008A7103"/>
    <w:rsid w:val="008C0C1E"/>
    <w:rsid w:val="008D1B4A"/>
    <w:rsid w:val="008E65B8"/>
    <w:rsid w:val="00900660"/>
    <w:rsid w:val="009036CA"/>
    <w:rsid w:val="00935D09"/>
    <w:rsid w:val="00951577"/>
    <w:rsid w:val="00957085"/>
    <w:rsid w:val="00957A9C"/>
    <w:rsid w:val="00971E33"/>
    <w:rsid w:val="00985696"/>
    <w:rsid w:val="0098783A"/>
    <w:rsid w:val="009A3DBA"/>
    <w:rsid w:val="009C3C0B"/>
    <w:rsid w:val="009E4C53"/>
    <w:rsid w:val="00A02248"/>
    <w:rsid w:val="00A03CAF"/>
    <w:rsid w:val="00A36EFB"/>
    <w:rsid w:val="00A420B3"/>
    <w:rsid w:val="00A52482"/>
    <w:rsid w:val="00A524B2"/>
    <w:rsid w:val="00A55414"/>
    <w:rsid w:val="00A8505E"/>
    <w:rsid w:val="00AA2A09"/>
    <w:rsid w:val="00AA5063"/>
    <w:rsid w:val="00AB7632"/>
    <w:rsid w:val="00B1131A"/>
    <w:rsid w:val="00B162A2"/>
    <w:rsid w:val="00B26D5F"/>
    <w:rsid w:val="00B44C42"/>
    <w:rsid w:val="00B51A80"/>
    <w:rsid w:val="00B61330"/>
    <w:rsid w:val="00B72076"/>
    <w:rsid w:val="00BA14C9"/>
    <w:rsid w:val="00BA636E"/>
    <w:rsid w:val="00BE7DA5"/>
    <w:rsid w:val="00C04971"/>
    <w:rsid w:val="00C4559E"/>
    <w:rsid w:val="00C47CFB"/>
    <w:rsid w:val="00C606CD"/>
    <w:rsid w:val="00C9100C"/>
    <w:rsid w:val="00CA68E0"/>
    <w:rsid w:val="00CB0FEC"/>
    <w:rsid w:val="00CE68EB"/>
    <w:rsid w:val="00CF5806"/>
    <w:rsid w:val="00D13DF4"/>
    <w:rsid w:val="00D47534"/>
    <w:rsid w:val="00D53968"/>
    <w:rsid w:val="00DA1539"/>
    <w:rsid w:val="00DB6451"/>
    <w:rsid w:val="00DC3F08"/>
    <w:rsid w:val="00DC5634"/>
    <w:rsid w:val="00DC5C64"/>
    <w:rsid w:val="00DD2F9D"/>
    <w:rsid w:val="00DF3CC2"/>
    <w:rsid w:val="00E20EF9"/>
    <w:rsid w:val="00E314A9"/>
    <w:rsid w:val="00E4173A"/>
    <w:rsid w:val="00E64E03"/>
    <w:rsid w:val="00E9306F"/>
    <w:rsid w:val="00E976F5"/>
    <w:rsid w:val="00ED78C8"/>
    <w:rsid w:val="00EF4534"/>
    <w:rsid w:val="00F1315D"/>
    <w:rsid w:val="00F32481"/>
    <w:rsid w:val="00F37D56"/>
    <w:rsid w:val="00F42D27"/>
    <w:rsid w:val="00F61741"/>
    <w:rsid w:val="00F62542"/>
    <w:rsid w:val="00F65736"/>
    <w:rsid w:val="00F81D23"/>
    <w:rsid w:val="00FA4062"/>
    <w:rsid w:val="00FB4E0B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57EF25-3F8F-4841-9A4A-C95C99FA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2542"/>
    <w:pPr>
      <w:keepNext/>
      <w:jc w:val="center"/>
      <w:outlineLvl w:val="0"/>
    </w:pPr>
    <w:rPr>
      <w:b/>
      <w:iCs/>
      <w:sz w:val="28"/>
      <w:szCs w:val="28"/>
    </w:rPr>
  </w:style>
  <w:style w:type="paragraph" w:styleId="3">
    <w:name w:val="heading 3"/>
    <w:basedOn w:val="a"/>
    <w:next w:val="a"/>
    <w:link w:val="31"/>
    <w:semiHidden/>
    <w:unhideWhenUsed/>
    <w:qFormat/>
    <w:rsid w:val="00F625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2542"/>
    <w:rPr>
      <w:rFonts w:ascii="Times New Roman" w:eastAsia="Times New Roman" w:hAnsi="Times New Roman" w:cs="Times New Roman"/>
      <w:b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qFormat/>
    <w:rsid w:val="00F625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a3">
    <w:name w:val="Обычный РАБОТЫ"/>
    <w:basedOn w:val="a"/>
    <w:rsid w:val="00F62542"/>
    <w:pPr>
      <w:spacing w:line="360" w:lineRule="auto"/>
      <w:ind w:firstLine="709"/>
    </w:pPr>
    <w:rPr>
      <w:sz w:val="28"/>
      <w:szCs w:val="22"/>
    </w:rPr>
  </w:style>
  <w:style w:type="paragraph" w:customStyle="1" w:styleId="2">
    <w:name w:val="Знак2"/>
    <w:basedOn w:val="a"/>
    <w:rsid w:val="00F62542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ody Text Indent"/>
    <w:basedOn w:val="a"/>
    <w:link w:val="a5"/>
    <w:rsid w:val="00F62542"/>
    <w:pPr>
      <w:ind w:firstLine="709"/>
      <w:jc w:val="both"/>
    </w:pPr>
    <w:rPr>
      <w:sz w:val="25"/>
      <w:szCs w:val="24"/>
    </w:rPr>
  </w:style>
  <w:style w:type="character" w:customStyle="1" w:styleId="a5">
    <w:name w:val="Основной текст с отступом Знак"/>
    <w:basedOn w:val="a0"/>
    <w:link w:val="a4"/>
    <w:rsid w:val="00F62542"/>
    <w:rPr>
      <w:rFonts w:ascii="Times New Roman" w:eastAsia="Times New Roman" w:hAnsi="Times New Roman" w:cs="Times New Roman"/>
      <w:sz w:val="25"/>
      <w:szCs w:val="24"/>
      <w:lang w:eastAsia="ru-RU"/>
    </w:rPr>
  </w:style>
  <w:style w:type="paragraph" w:styleId="a6">
    <w:name w:val="Balloon Text"/>
    <w:basedOn w:val="a"/>
    <w:link w:val="a7"/>
    <w:qFormat/>
    <w:rsid w:val="00F62542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qFormat/>
    <w:rsid w:val="00F62542"/>
    <w:rPr>
      <w:rFonts w:ascii="Tahoma" w:eastAsia="Times New Roman" w:hAnsi="Tahoma" w:cs="Times New Roman"/>
      <w:sz w:val="16"/>
      <w:szCs w:val="16"/>
      <w:lang w:eastAsia="ru-RU"/>
    </w:rPr>
  </w:style>
  <w:style w:type="paragraph" w:styleId="20">
    <w:name w:val="Body Text 2"/>
    <w:basedOn w:val="a"/>
    <w:link w:val="21"/>
    <w:uiPriority w:val="99"/>
    <w:qFormat/>
    <w:rsid w:val="00F6254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qFormat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qFormat/>
    <w:rsid w:val="00F62542"/>
    <w:pPr>
      <w:keepNext/>
      <w:ind w:left="5200"/>
      <w:outlineLvl w:val="0"/>
    </w:pPr>
    <w:rPr>
      <w:sz w:val="28"/>
      <w:szCs w:val="28"/>
    </w:rPr>
  </w:style>
  <w:style w:type="paragraph" w:customStyle="1" w:styleId="310">
    <w:name w:val="Заголовок 31"/>
    <w:basedOn w:val="a"/>
    <w:unhideWhenUsed/>
    <w:qFormat/>
    <w:rsid w:val="00F625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a8">
    <w:name w:val="Strong"/>
    <w:uiPriority w:val="22"/>
    <w:qFormat/>
    <w:rsid w:val="00F62542"/>
    <w:rPr>
      <w:b/>
      <w:bCs/>
    </w:rPr>
  </w:style>
  <w:style w:type="character" w:customStyle="1" w:styleId="a9">
    <w:name w:val="Основной текст Знак"/>
    <w:qFormat/>
    <w:rsid w:val="00F62542"/>
    <w:rPr>
      <w:bCs/>
      <w:iCs/>
      <w:sz w:val="28"/>
      <w:szCs w:val="28"/>
    </w:rPr>
  </w:style>
  <w:style w:type="character" w:customStyle="1" w:styleId="aa">
    <w:name w:val="Верхний колонтитул Знак"/>
    <w:uiPriority w:val="99"/>
    <w:qFormat/>
    <w:rsid w:val="00F62542"/>
    <w:rPr>
      <w:sz w:val="24"/>
      <w:szCs w:val="24"/>
    </w:rPr>
  </w:style>
  <w:style w:type="character" w:styleId="ab">
    <w:name w:val="page number"/>
    <w:qFormat/>
    <w:rsid w:val="00F62542"/>
  </w:style>
  <w:style w:type="character" w:customStyle="1" w:styleId="32">
    <w:name w:val="Основной текст 3 Знак"/>
    <w:link w:val="33"/>
    <w:uiPriority w:val="99"/>
    <w:qFormat/>
    <w:rsid w:val="00F62542"/>
    <w:rPr>
      <w:sz w:val="16"/>
      <w:szCs w:val="16"/>
    </w:rPr>
  </w:style>
  <w:style w:type="character" w:customStyle="1" w:styleId="ac">
    <w:name w:val="Название Знак"/>
    <w:qFormat/>
    <w:rsid w:val="00F62542"/>
    <w:rPr>
      <w:b/>
      <w:spacing w:val="60"/>
      <w:sz w:val="32"/>
      <w:szCs w:val="28"/>
      <w:u w:val="single"/>
    </w:rPr>
  </w:style>
  <w:style w:type="character" w:customStyle="1" w:styleId="-">
    <w:name w:val="Интернет-ссылка"/>
    <w:uiPriority w:val="99"/>
    <w:unhideWhenUsed/>
    <w:rsid w:val="00F62542"/>
    <w:rPr>
      <w:color w:val="0000FF"/>
      <w:u w:val="single"/>
    </w:rPr>
  </w:style>
  <w:style w:type="paragraph" w:customStyle="1" w:styleId="ad">
    <w:name w:val="Заголовок"/>
    <w:basedOn w:val="a"/>
    <w:next w:val="ae"/>
    <w:qFormat/>
    <w:rsid w:val="00F62542"/>
    <w:pPr>
      <w:widowControl w:val="0"/>
      <w:spacing w:line="220" w:lineRule="atLeast"/>
    </w:pPr>
    <w:rPr>
      <w:rFonts w:ascii="Pragmatica" w:hAnsi="Pragmatica" w:cs="Pragmatica"/>
      <w:b/>
      <w:bCs/>
      <w:color w:val="000000"/>
    </w:rPr>
  </w:style>
  <w:style w:type="paragraph" w:styleId="ae">
    <w:name w:val="Body Text"/>
    <w:basedOn w:val="a"/>
    <w:link w:val="12"/>
    <w:rsid w:val="00F62542"/>
    <w:pPr>
      <w:jc w:val="both"/>
    </w:pPr>
    <w:rPr>
      <w:bCs/>
      <w:iCs/>
      <w:sz w:val="28"/>
      <w:szCs w:val="28"/>
    </w:rPr>
  </w:style>
  <w:style w:type="character" w:customStyle="1" w:styleId="12">
    <w:name w:val="Основной текст Знак1"/>
    <w:basedOn w:val="a0"/>
    <w:link w:val="ae"/>
    <w:rsid w:val="00F62542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f">
    <w:name w:val="List"/>
    <w:basedOn w:val="ae"/>
    <w:rsid w:val="00F62542"/>
    <w:rPr>
      <w:rFonts w:cs="Mangal"/>
    </w:rPr>
  </w:style>
  <w:style w:type="paragraph" w:customStyle="1" w:styleId="13">
    <w:name w:val="Название объекта1"/>
    <w:basedOn w:val="a"/>
    <w:qFormat/>
    <w:rsid w:val="00F6254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4">
    <w:name w:val="index 1"/>
    <w:basedOn w:val="a"/>
    <w:next w:val="a"/>
    <w:autoRedefine/>
    <w:rsid w:val="00F62542"/>
    <w:pPr>
      <w:ind w:left="200" w:hanging="200"/>
    </w:pPr>
  </w:style>
  <w:style w:type="paragraph" w:styleId="af0">
    <w:name w:val="index heading"/>
    <w:basedOn w:val="a"/>
    <w:qFormat/>
    <w:rsid w:val="00F62542"/>
    <w:pPr>
      <w:suppressLineNumbers/>
    </w:pPr>
    <w:rPr>
      <w:rFonts w:cs="Mangal"/>
    </w:rPr>
  </w:style>
  <w:style w:type="paragraph" w:customStyle="1" w:styleId="af1">
    <w:name w:val="Знак"/>
    <w:basedOn w:val="a"/>
    <w:qFormat/>
    <w:rsid w:val="00F625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qFormat/>
    <w:rsid w:val="00F6254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15">
    <w:name w:val="Верхний колонтитул1"/>
    <w:basedOn w:val="a"/>
    <w:rsid w:val="00F62542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33">
    <w:name w:val="Body Text 3"/>
    <w:basedOn w:val="a"/>
    <w:link w:val="32"/>
    <w:uiPriority w:val="99"/>
    <w:qFormat/>
    <w:rsid w:val="00F62542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rsid w:val="00F625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qFormat/>
    <w:rsid w:val="00F62542"/>
    <w:pPr>
      <w:widowControl w:val="0"/>
      <w:spacing w:before="260" w:after="0" w:line="240" w:lineRule="auto"/>
      <w:ind w:left="160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Title"/>
    <w:basedOn w:val="a"/>
    <w:link w:val="16"/>
    <w:qFormat/>
    <w:rsid w:val="00F62542"/>
    <w:pPr>
      <w:jc w:val="center"/>
    </w:pPr>
    <w:rPr>
      <w:b/>
      <w:spacing w:val="60"/>
      <w:sz w:val="32"/>
      <w:szCs w:val="28"/>
      <w:u w:val="single"/>
    </w:rPr>
  </w:style>
  <w:style w:type="character" w:customStyle="1" w:styleId="16">
    <w:name w:val="Название Знак1"/>
    <w:basedOn w:val="a0"/>
    <w:link w:val="af2"/>
    <w:rsid w:val="00F62542"/>
    <w:rPr>
      <w:rFonts w:ascii="Times New Roman" w:eastAsia="Times New Roman" w:hAnsi="Times New Roman" w:cs="Times New Roman"/>
      <w:b/>
      <w:spacing w:val="60"/>
      <w:sz w:val="32"/>
      <w:szCs w:val="28"/>
      <w:u w:val="single"/>
      <w:lang w:eastAsia="ru-RU"/>
    </w:rPr>
  </w:style>
  <w:style w:type="paragraph" w:customStyle="1" w:styleId="resultphone">
    <w:name w:val="result__phone"/>
    <w:basedOn w:val="a"/>
    <w:qFormat/>
    <w:rsid w:val="00F62542"/>
    <w:pPr>
      <w:spacing w:beforeAutospacing="1" w:afterAutospacing="1"/>
    </w:pPr>
    <w:rPr>
      <w:sz w:val="24"/>
      <w:szCs w:val="24"/>
    </w:rPr>
  </w:style>
  <w:style w:type="paragraph" w:customStyle="1" w:styleId="resulturl">
    <w:name w:val="result__url"/>
    <w:basedOn w:val="a"/>
    <w:qFormat/>
    <w:rsid w:val="00F62542"/>
    <w:pPr>
      <w:spacing w:beforeAutospacing="1" w:afterAutospacing="1"/>
    </w:pPr>
    <w:rPr>
      <w:sz w:val="24"/>
      <w:szCs w:val="24"/>
    </w:rPr>
  </w:style>
  <w:style w:type="paragraph" w:customStyle="1" w:styleId="af3">
    <w:name w:val="Содержимое врезки"/>
    <w:basedOn w:val="a"/>
    <w:qFormat/>
    <w:rsid w:val="00F62542"/>
  </w:style>
  <w:style w:type="table" w:styleId="af4">
    <w:name w:val="Table Grid"/>
    <w:basedOn w:val="a1"/>
    <w:rsid w:val="00F62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17"/>
    <w:uiPriority w:val="99"/>
    <w:rsid w:val="00F6254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link w:val="af5"/>
    <w:uiPriority w:val="99"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footer"/>
    <w:basedOn w:val="a"/>
    <w:link w:val="af7"/>
    <w:rsid w:val="00F6254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F625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Заголовок 3 Знак1"/>
    <w:basedOn w:val="a0"/>
    <w:link w:val="3"/>
    <w:semiHidden/>
    <w:rsid w:val="00F6254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p3">
    <w:name w:val="p3"/>
    <w:basedOn w:val="a"/>
    <w:uiPriority w:val="99"/>
    <w:rsid w:val="00F62542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Hyperlink"/>
    <w:uiPriority w:val="99"/>
    <w:rsid w:val="00F62542"/>
    <w:rPr>
      <w:color w:val="0000FF"/>
      <w:u w:val="single"/>
    </w:rPr>
  </w:style>
  <w:style w:type="paragraph" w:customStyle="1" w:styleId="ConsPlusCell">
    <w:name w:val="ConsPlusCell"/>
    <w:uiPriority w:val="99"/>
    <w:rsid w:val="00F625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No Spacing"/>
    <w:uiPriority w:val="99"/>
    <w:qFormat/>
    <w:rsid w:val="00F6254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434BC-FBA0-4CF6-90DE-142BD205D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12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АС</cp:lastModifiedBy>
  <cp:revision>84</cp:revision>
  <cp:lastPrinted>2024-03-27T04:30:00Z</cp:lastPrinted>
  <dcterms:created xsi:type="dcterms:W3CDTF">2022-01-10T05:27:00Z</dcterms:created>
  <dcterms:modified xsi:type="dcterms:W3CDTF">2024-07-09T09:24:00Z</dcterms:modified>
</cp:coreProperties>
</file>