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98" w:rsidRPr="00024EEE" w:rsidRDefault="00024EEE" w:rsidP="000B42A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4EEE">
        <w:rPr>
          <w:rFonts w:ascii="Times New Roman" w:hAnsi="Times New Roman" w:cs="Times New Roman"/>
          <w:b/>
          <w:sz w:val="28"/>
          <w:szCs w:val="28"/>
        </w:rPr>
        <w:t>ФОРМА</w:t>
      </w:r>
      <w:r w:rsidR="000B42A9" w:rsidRPr="00024EEE">
        <w:rPr>
          <w:rFonts w:ascii="Times New Roman" w:hAnsi="Times New Roman" w:cs="Times New Roman"/>
          <w:b/>
          <w:sz w:val="28"/>
          <w:szCs w:val="28"/>
        </w:rPr>
        <w:t xml:space="preserve"> 47</w:t>
      </w:r>
    </w:p>
    <w:p w:rsidR="000B42A9" w:rsidRPr="000B42A9" w:rsidRDefault="000B42A9" w:rsidP="000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9">
        <w:rPr>
          <w:rFonts w:ascii="Times New Roman" w:hAnsi="Times New Roman" w:cs="Times New Roman"/>
          <w:sz w:val="28"/>
          <w:szCs w:val="28"/>
        </w:rPr>
        <w:t>Отчёт</w:t>
      </w:r>
    </w:p>
    <w:p w:rsidR="000B42A9" w:rsidRDefault="000B42A9" w:rsidP="000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2A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_________ 20___</w:t>
      </w:r>
      <w:r w:rsidRPr="000B42A9">
        <w:rPr>
          <w:rFonts w:ascii="Times New Roman" w:hAnsi="Times New Roman" w:cs="Times New Roman"/>
          <w:sz w:val="28"/>
          <w:szCs w:val="28"/>
        </w:rPr>
        <w:t xml:space="preserve"> о выполнении межведомственного комплексного плана по профилактике наркомании, токсикомании и алкоголизма на территории </w:t>
      </w:r>
      <w:r w:rsidR="00512855">
        <w:rPr>
          <w:rFonts w:ascii="Times New Roman" w:hAnsi="Times New Roman" w:cs="Times New Roman"/>
          <w:sz w:val="28"/>
          <w:szCs w:val="28"/>
        </w:rPr>
        <w:t xml:space="preserve">Каменск-Уральского городского </w:t>
      </w:r>
      <w:proofErr w:type="gramStart"/>
      <w:r w:rsidR="00512855">
        <w:rPr>
          <w:rFonts w:ascii="Times New Roman" w:hAnsi="Times New Roman" w:cs="Times New Roman"/>
          <w:sz w:val="28"/>
          <w:szCs w:val="28"/>
        </w:rPr>
        <w:t>округа</w:t>
      </w:r>
      <w:r w:rsidRPr="000B42A9">
        <w:rPr>
          <w:rFonts w:ascii="Times New Roman" w:hAnsi="Times New Roman" w:cs="Times New Roman"/>
          <w:sz w:val="28"/>
          <w:szCs w:val="28"/>
        </w:rPr>
        <w:t>»</w:t>
      </w:r>
      <w:r w:rsidRPr="000B42A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B42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42A9">
        <w:rPr>
          <w:rFonts w:ascii="Times New Roman" w:hAnsi="Times New Roman" w:cs="Times New Roman"/>
          <w:sz w:val="28"/>
          <w:szCs w:val="28"/>
        </w:rPr>
        <w:t xml:space="preserve"> </w:t>
      </w:r>
      <w:r w:rsidR="00BC2D8A">
        <w:rPr>
          <w:rFonts w:ascii="Times New Roman" w:hAnsi="Times New Roman" w:cs="Times New Roman"/>
          <w:sz w:val="28"/>
          <w:szCs w:val="28"/>
        </w:rPr>
        <w:t>_____________</w:t>
      </w:r>
      <w:r w:rsidRPr="000B42A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65861" w:rsidRDefault="00B65861" w:rsidP="000B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65861" w:rsidRPr="00B65861" w:rsidRDefault="00B65861" w:rsidP="000B42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(наименование учреждения)</w:t>
      </w:r>
    </w:p>
    <w:p w:rsidR="000B42A9" w:rsidRPr="000B42A9" w:rsidRDefault="000B42A9" w:rsidP="000B42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7655"/>
      </w:tblGrid>
      <w:tr w:rsidR="000B42A9" w:rsidRPr="000B42A9" w:rsidTr="000B42A9">
        <w:tc>
          <w:tcPr>
            <w:tcW w:w="534" w:type="dxa"/>
          </w:tcPr>
          <w:p w:rsidR="000B42A9" w:rsidRPr="000B42A9" w:rsidRDefault="000B42A9" w:rsidP="000B42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0B42A9" w:rsidRPr="00BC2D8A" w:rsidRDefault="000B42A9" w:rsidP="00BC2D8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  <w:p w:rsidR="000B42A9" w:rsidRPr="00BC2D8A" w:rsidRDefault="000B42A9" w:rsidP="00BC2D8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2A9" w:rsidRPr="00BC2D8A" w:rsidRDefault="000B42A9" w:rsidP="00BC2D8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Сроки исполнения</w:t>
            </w:r>
          </w:p>
        </w:tc>
        <w:tc>
          <w:tcPr>
            <w:tcW w:w="7655" w:type="dxa"/>
          </w:tcPr>
          <w:p w:rsidR="000B42A9" w:rsidRDefault="000B42A9" w:rsidP="000B42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2A9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  <w:p w:rsidR="00BC2D8A" w:rsidRPr="00BC2D8A" w:rsidRDefault="00BC2D8A" w:rsidP="000B42A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C2D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(наименование мероприятия, дата проведения, кол-во чел., ссылка (при наличии)</w:t>
            </w:r>
          </w:p>
        </w:tc>
      </w:tr>
      <w:tr w:rsidR="00BC2D8A" w:rsidRPr="000B42A9" w:rsidTr="000B42A9">
        <w:tc>
          <w:tcPr>
            <w:tcW w:w="534" w:type="dxa"/>
          </w:tcPr>
          <w:p w:rsidR="00BC2D8A" w:rsidRPr="000B42A9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pStyle w:val="a3"/>
              <w:rPr>
                <w:rFonts w:ascii="Liberation Serif" w:hAnsi="Liberation Serif" w:cs="Liberation Serif"/>
              </w:rPr>
            </w:pPr>
            <w:r w:rsidRPr="00BC2D8A">
              <w:rPr>
                <w:rFonts w:ascii="Liberation Serif" w:hAnsi="Liberation Serif" w:cs="Liberation Serif"/>
              </w:rPr>
              <w:t>Проведение месячника антинаркотической направленности и популяризации здорового образа жизни, приуроченного к Международному дню борьбы с наркоманией - 26 июня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  <w:p w:rsidR="00BC2D8A" w:rsidRPr="00BC2D8A" w:rsidRDefault="00BC2D8A" w:rsidP="00BC2D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июнь (по отдельному плану)</w:t>
            </w:r>
          </w:p>
        </w:tc>
        <w:tc>
          <w:tcPr>
            <w:tcW w:w="7655" w:type="dxa"/>
          </w:tcPr>
          <w:p w:rsidR="00BC2D8A" w:rsidRPr="000B42A9" w:rsidRDefault="00BC2D8A" w:rsidP="00BC2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C2D8A" w:rsidRPr="000B42A9" w:rsidTr="000B42A9">
        <w:tc>
          <w:tcPr>
            <w:tcW w:w="534" w:type="dxa"/>
          </w:tcPr>
          <w:p w:rsidR="00BC2D8A" w:rsidRPr="000B42A9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  <w:lang w:val="ru-RU" w:eastAsia="ru-RU"/>
              </w:rPr>
            </w:pPr>
            <w:r w:rsidRPr="00BC2D8A">
              <w:rPr>
                <w:rFonts w:ascii="Liberation Serif" w:hAnsi="Liberation Serif" w:cs="Liberation Serif"/>
                <w:bCs/>
                <w:iCs/>
                <w:sz w:val="24"/>
                <w:szCs w:val="24"/>
                <w:lang w:val="ru-RU" w:eastAsia="ru-RU"/>
              </w:rPr>
              <w:t>Проведение Единых дней профилактики; мероприятий в рамках областной акции «Семья без наркотиков!»; мероприятий, приуроченных к Международному дню борьбы с наркоманией, Международному дню отказа от курения, Всероссийскому дню трезвости; Всероссийской акции «Сообщи, где торгуют смертью!»; Всероссийской акции «За здоровье и безопасность наших детей», оперативно-профилактической операции «Дети России»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7655" w:type="dxa"/>
          </w:tcPr>
          <w:p w:rsidR="00BC2D8A" w:rsidRPr="000B42A9" w:rsidRDefault="00BC2D8A" w:rsidP="00BC2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2D8A" w:rsidRPr="000B42A9" w:rsidTr="000B42A9">
        <w:tc>
          <w:tcPr>
            <w:tcW w:w="534" w:type="dxa"/>
          </w:tcPr>
          <w:p w:rsidR="00BC2D8A" w:rsidRPr="000B42A9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pStyle w:val="a8"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  <w:lang w:val="ru-RU" w:eastAsia="ru-RU"/>
              </w:rPr>
            </w:pPr>
            <w:r w:rsidRPr="00BC2D8A">
              <w:rPr>
                <w:rFonts w:ascii="Liberation Serif" w:hAnsi="Liberation Serif" w:cs="Liberation Serif"/>
                <w:bCs/>
                <w:iCs/>
                <w:sz w:val="24"/>
                <w:szCs w:val="24"/>
                <w:lang w:val="ru-RU" w:eastAsia="ru-RU"/>
              </w:rPr>
              <w:t>Информационно-просветительская работа в учебных заведениях, в учреждениях культуры, физкультуры и спорта городского округа</w:t>
            </w:r>
          </w:p>
          <w:p w:rsidR="00BC2D8A" w:rsidRPr="00BC2D8A" w:rsidRDefault="00BC2D8A" w:rsidP="00BC2D8A">
            <w:pPr>
              <w:pStyle w:val="a8"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</w:tcPr>
          <w:p w:rsidR="00BC2D8A" w:rsidRPr="00BC2D8A" w:rsidRDefault="00BC2D8A" w:rsidP="00BC2D8A">
            <w:pPr>
              <w:pStyle w:val="a8"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  <w:lang w:val="ru-RU" w:eastAsia="ru-RU"/>
              </w:rPr>
            </w:pPr>
            <w:r w:rsidRPr="00BC2D8A">
              <w:rPr>
                <w:rFonts w:ascii="Liberation Serif" w:hAnsi="Liberation Serif" w:cs="Liberation Serif"/>
                <w:bCs/>
                <w:iCs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7655" w:type="dxa"/>
          </w:tcPr>
          <w:p w:rsidR="00BC2D8A" w:rsidRPr="00A11DC7" w:rsidRDefault="00BC2D8A" w:rsidP="00BC2D8A">
            <w:pPr>
              <w:pStyle w:val="a8"/>
              <w:jc w:val="center"/>
              <w:rPr>
                <w:rFonts w:ascii="Liberation Serif" w:hAnsi="Liberation Serif"/>
                <w:bCs/>
                <w:iCs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BC2D8A" w:rsidRPr="000B42A9" w:rsidTr="00B33FBD">
        <w:tc>
          <w:tcPr>
            <w:tcW w:w="534" w:type="dxa"/>
          </w:tcPr>
          <w:p w:rsidR="00BC2D8A" w:rsidRPr="000B42A9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C2D8A" w:rsidRPr="00BC2D8A" w:rsidRDefault="00BC2D8A" w:rsidP="00BC2D8A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Оформление информационных стендов для несовершеннолетних и их родителей (законных представителей) с телефонами, адресами служб, оказывающих психологическую, социальную, психотерапевтическую помощь при кризисных состояниях, организация трансляции социальных видеороликов профилактической направленности, выпуск информационных буклетов, листовок, памяток и др. по профилактике употребления наркотических средств для детей, подростков и их родителей (законных представителей)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7655" w:type="dxa"/>
          </w:tcPr>
          <w:p w:rsidR="00BC2D8A" w:rsidRPr="00A11DC7" w:rsidRDefault="00BC2D8A" w:rsidP="00BC2D8A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BC2D8A" w:rsidRPr="000B42A9" w:rsidTr="000B42A9">
        <w:trPr>
          <w:trHeight w:val="274"/>
        </w:trPr>
        <w:tc>
          <w:tcPr>
            <w:tcW w:w="534" w:type="dxa"/>
          </w:tcPr>
          <w:p w:rsidR="00BC2D8A" w:rsidRPr="000B42A9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мероприятий профилактической направленности в учреждениях культуры городского округа (в том числе в онлайн формате)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7655" w:type="dxa"/>
          </w:tcPr>
          <w:p w:rsidR="00BC2D8A" w:rsidRPr="000B42A9" w:rsidRDefault="00BC2D8A" w:rsidP="00BC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8A" w:rsidRPr="000B42A9" w:rsidTr="000B42A9">
        <w:tc>
          <w:tcPr>
            <w:tcW w:w="534" w:type="dxa"/>
          </w:tcPr>
          <w:p w:rsidR="00BC2D8A" w:rsidRPr="000B42A9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Проведение акций на улицах городского округа с целью привлечения внимания к проблемам наркозависимости, алкоголизма, токсикомании (в том числе с участием волонтеров)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7655" w:type="dxa"/>
          </w:tcPr>
          <w:p w:rsidR="00BC2D8A" w:rsidRPr="000B42A9" w:rsidRDefault="00BC2D8A" w:rsidP="00BC2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8A" w:rsidRPr="000B42A9" w:rsidTr="000B42A9">
        <w:tc>
          <w:tcPr>
            <w:tcW w:w="534" w:type="dxa"/>
          </w:tcPr>
          <w:p w:rsidR="00BC2D8A" w:rsidRPr="000B42A9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pStyle w:val="ConsPlusNonformat"/>
              <w:widowControl/>
              <w:jc w:val="both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BC2D8A">
              <w:rPr>
                <w:rFonts w:ascii="Liberation Serif" w:eastAsia="Calibri" w:hAnsi="Liberation Serif" w:cs="Liberation Serif"/>
                <w:sz w:val="24"/>
                <w:szCs w:val="24"/>
              </w:rPr>
              <w:t>Оформление выставок книг и публикаций профилактической направленности в муниципальных библиотеках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7655" w:type="dxa"/>
          </w:tcPr>
          <w:p w:rsidR="00BC2D8A" w:rsidRPr="000B42A9" w:rsidRDefault="00BC2D8A" w:rsidP="00BC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8A" w:rsidRPr="000B42A9" w:rsidTr="000B42A9">
        <w:tc>
          <w:tcPr>
            <w:tcW w:w="534" w:type="dxa"/>
          </w:tcPr>
          <w:p w:rsidR="00BC2D8A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pStyle w:val="ConsPlusNonformat"/>
              <w:widowControl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Антинаркотическая пропаганда на официальных страницах учреждений сферы культуры в социальных сетях, пропаганда здорового образа жизни как альтернатива вредным привычкам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7655" w:type="dxa"/>
          </w:tcPr>
          <w:p w:rsidR="00BC2D8A" w:rsidRPr="000B42A9" w:rsidRDefault="00BC2D8A" w:rsidP="00BC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8A" w:rsidRPr="000B42A9" w:rsidTr="000B42A9">
        <w:tc>
          <w:tcPr>
            <w:tcW w:w="534" w:type="dxa"/>
          </w:tcPr>
          <w:p w:rsidR="00BC2D8A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pStyle w:val="ConsPlusNonformat"/>
              <w:widowControl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Организация конкурсов, выставок рисунков, плакатов, листовок, </w:t>
            </w:r>
            <w:r w:rsidRPr="00BC2D8A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направленных на пропаганду здорового образа жизни и профилактику асоциальных явлений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pStyle w:val="ConsPlusNonformat"/>
              <w:widowControl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7655" w:type="dxa"/>
          </w:tcPr>
          <w:p w:rsidR="00BC2D8A" w:rsidRPr="000B42A9" w:rsidRDefault="00BC2D8A" w:rsidP="00BC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8A" w:rsidRPr="000B42A9" w:rsidTr="000B42A9">
        <w:tc>
          <w:tcPr>
            <w:tcW w:w="534" w:type="dxa"/>
          </w:tcPr>
          <w:p w:rsidR="00BC2D8A" w:rsidRDefault="00BC2D8A" w:rsidP="00BC2D8A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мотивационных, творческих, спортивных мероприятий для пациентов ОМР № 3 филиала ГАУЗ СО «ОНБ» «Урал без наркотиков»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7655" w:type="dxa"/>
          </w:tcPr>
          <w:p w:rsidR="00BC2D8A" w:rsidRPr="000B42A9" w:rsidRDefault="00BC2D8A" w:rsidP="00BC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D8A" w:rsidRPr="000B42A9" w:rsidTr="000B42A9">
        <w:tc>
          <w:tcPr>
            <w:tcW w:w="534" w:type="dxa"/>
          </w:tcPr>
          <w:p w:rsidR="00BC2D8A" w:rsidRDefault="00BC2D8A" w:rsidP="00BC2D8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C2D8A" w:rsidRPr="00BC2D8A" w:rsidRDefault="00BC2D8A" w:rsidP="00BC2D8A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Занятия по русским шашкам в библиотеке им. А. С. Пушкина. Профилактическая беседа «Русские шашки – альтернатива вредным привычкам», профилактическая работа с населением по пропаганде ЗОЖ. Организация и проведение соревнований по русским шашкам</w:t>
            </w:r>
          </w:p>
        </w:tc>
        <w:tc>
          <w:tcPr>
            <w:tcW w:w="2410" w:type="dxa"/>
          </w:tcPr>
          <w:p w:rsidR="00BC2D8A" w:rsidRPr="00BC2D8A" w:rsidRDefault="00BC2D8A" w:rsidP="00BC2D8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C2D8A"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7655" w:type="dxa"/>
          </w:tcPr>
          <w:p w:rsidR="00BC2D8A" w:rsidRPr="000B42A9" w:rsidRDefault="00BC2D8A" w:rsidP="00BC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2A9" w:rsidRDefault="000B42A9" w:rsidP="000B42A9">
      <w:pPr>
        <w:jc w:val="right"/>
      </w:pPr>
    </w:p>
    <w:sectPr w:rsidR="000B42A9" w:rsidSect="000B42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689"/>
    <w:multiLevelType w:val="hybridMultilevel"/>
    <w:tmpl w:val="20466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2A9"/>
    <w:rsid w:val="00024EEE"/>
    <w:rsid w:val="000B42A9"/>
    <w:rsid w:val="00512855"/>
    <w:rsid w:val="00A975D3"/>
    <w:rsid w:val="00B65861"/>
    <w:rsid w:val="00B86BE0"/>
    <w:rsid w:val="00BC25CF"/>
    <w:rsid w:val="00BC2D8A"/>
    <w:rsid w:val="00E5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B94D-0CDC-4A60-8285-54369D12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4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B42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aliases w:val="Текст концепции"/>
    <w:basedOn w:val="a"/>
    <w:link w:val="a5"/>
    <w:uiPriority w:val="1"/>
    <w:qFormat/>
    <w:rsid w:val="000B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B42A9"/>
    <w:rPr>
      <w:color w:val="0000FF" w:themeColor="hyperlink"/>
      <w:u w:val="single"/>
    </w:rPr>
  </w:style>
  <w:style w:type="character" w:customStyle="1" w:styleId="a5">
    <w:name w:val="Без интервала Знак"/>
    <w:aliases w:val="Текст концепции Знак"/>
    <w:link w:val="a4"/>
    <w:uiPriority w:val="1"/>
    <w:qFormat/>
    <w:rsid w:val="000B42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0B42A9"/>
    <w:rPr>
      <w:b/>
      <w:bCs/>
    </w:rPr>
  </w:style>
  <w:style w:type="paragraph" w:styleId="a8">
    <w:name w:val="Plain Text"/>
    <w:basedOn w:val="a"/>
    <w:link w:val="a9"/>
    <w:rsid w:val="00BC2D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BC2D8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2461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Ирина</cp:lastModifiedBy>
  <cp:revision>3</cp:revision>
  <dcterms:created xsi:type="dcterms:W3CDTF">2021-08-06T05:43:00Z</dcterms:created>
  <dcterms:modified xsi:type="dcterms:W3CDTF">2025-03-20T04:21:00Z</dcterms:modified>
</cp:coreProperties>
</file>